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6A" w:rsidRDefault="0033266A" w:rsidP="00136D3C">
      <w:pPr>
        <w:rPr>
          <w:sz w:val="30"/>
          <w:szCs w:val="30"/>
        </w:rPr>
      </w:pPr>
    </w:p>
    <w:p w:rsidR="00B64EA0" w:rsidRPr="00096497" w:rsidRDefault="00096497" w:rsidP="00096497">
      <w:pPr>
        <w:jc w:val="right"/>
        <w:rPr>
          <w:sz w:val="30"/>
          <w:szCs w:val="30"/>
        </w:rPr>
      </w:pPr>
      <w:r w:rsidRPr="00096497">
        <w:rPr>
          <w:sz w:val="30"/>
          <w:szCs w:val="30"/>
        </w:rPr>
        <w:t>Veille commerciale</w:t>
      </w:r>
    </w:p>
    <w:p w:rsidR="00CE696A" w:rsidRPr="00766F73" w:rsidRDefault="00CE696A" w:rsidP="004C0183">
      <w:pPr>
        <w:rPr>
          <w:sz w:val="28"/>
          <w:szCs w:val="28"/>
        </w:rPr>
      </w:pPr>
    </w:p>
    <w:p w:rsidR="00A427B4" w:rsidRDefault="00A427B4" w:rsidP="00B64EA0">
      <w:pPr>
        <w:jc w:val="center"/>
        <w:rPr>
          <w:color w:val="5B9BD5" w:themeColor="accent1"/>
          <w:sz w:val="32"/>
          <w:szCs w:val="32"/>
        </w:rPr>
      </w:pPr>
    </w:p>
    <w:p w:rsidR="00B64EA0" w:rsidRPr="00F56D71" w:rsidRDefault="00B64EA0" w:rsidP="00B64EA0">
      <w:pPr>
        <w:jc w:val="center"/>
        <w:rPr>
          <w:color w:val="5B9BD5" w:themeColor="accent1"/>
          <w:sz w:val="32"/>
          <w:szCs w:val="32"/>
        </w:rPr>
      </w:pPr>
      <w:r w:rsidRPr="00F56D71">
        <w:rPr>
          <w:color w:val="5B9BD5" w:themeColor="accent1"/>
          <w:sz w:val="32"/>
          <w:szCs w:val="32"/>
        </w:rPr>
        <w:t xml:space="preserve">Tendance indicative des cours des produits maritimes </w:t>
      </w:r>
      <w:r w:rsidR="0020180F" w:rsidRPr="00F56D71">
        <w:rPr>
          <w:color w:val="5B9BD5" w:themeColor="accent1"/>
          <w:sz w:val="32"/>
          <w:szCs w:val="32"/>
        </w:rPr>
        <w:t>origine Maroc</w:t>
      </w:r>
      <w:r w:rsidRPr="00F56D71">
        <w:rPr>
          <w:color w:val="5B9BD5" w:themeColor="accent1"/>
          <w:sz w:val="32"/>
          <w:szCs w:val="32"/>
        </w:rPr>
        <w:t xml:space="preserve"> sur </w:t>
      </w:r>
      <w:r w:rsidR="00096497" w:rsidRPr="00F56D71">
        <w:rPr>
          <w:color w:val="5B9BD5" w:themeColor="accent1"/>
          <w:sz w:val="32"/>
          <w:szCs w:val="32"/>
        </w:rPr>
        <w:t xml:space="preserve">les marchés de </w:t>
      </w:r>
      <w:r w:rsidRPr="00F56D71">
        <w:rPr>
          <w:color w:val="5B9BD5" w:themeColor="accent1"/>
          <w:sz w:val="32"/>
          <w:szCs w:val="32"/>
        </w:rPr>
        <w:t>l’UE</w:t>
      </w:r>
    </w:p>
    <w:p w:rsidR="00B64EA0" w:rsidRPr="00766F73" w:rsidRDefault="00B64EA0" w:rsidP="004C0183">
      <w:pPr>
        <w:rPr>
          <w:color w:val="1F3864" w:themeColor="accent5" w:themeShade="80"/>
          <w:sz w:val="24"/>
          <w:szCs w:val="24"/>
        </w:rPr>
      </w:pPr>
    </w:p>
    <w:p w:rsidR="00A427B4" w:rsidRDefault="00A427B4" w:rsidP="00B64EA0">
      <w:pPr>
        <w:rPr>
          <w:color w:val="1F3864" w:themeColor="accent5" w:themeShade="80"/>
        </w:rPr>
      </w:pPr>
    </w:p>
    <w:p w:rsidR="00A427B4" w:rsidRDefault="00A427B4" w:rsidP="00B64EA0">
      <w:pPr>
        <w:rPr>
          <w:color w:val="1F3864" w:themeColor="accent5" w:themeShade="80"/>
        </w:rPr>
      </w:pPr>
    </w:p>
    <w:p w:rsidR="00B64EA0" w:rsidRDefault="00B64EA0" w:rsidP="00B64EA0">
      <w:pPr>
        <w:rPr>
          <w:color w:val="1F3864" w:themeColor="accent5" w:themeShade="80"/>
        </w:rPr>
      </w:pPr>
      <w:r w:rsidRPr="008E7FAA">
        <w:rPr>
          <w:color w:val="1F3864" w:themeColor="accent5" w:themeShade="80"/>
        </w:rPr>
        <w:t>Prix ​​en euro le kg</w:t>
      </w:r>
      <w:r w:rsidR="0055526A">
        <w:rPr>
          <w:color w:val="1F3864" w:themeColor="accent5" w:themeShade="80"/>
        </w:rPr>
        <w:t xml:space="preserve"> </w:t>
      </w:r>
    </w:p>
    <w:p w:rsidR="00A427B4" w:rsidRDefault="00A427B4" w:rsidP="00B64EA0">
      <w:pPr>
        <w:rPr>
          <w:color w:val="1F3864" w:themeColor="accent5" w:themeShade="80"/>
        </w:rPr>
      </w:pPr>
    </w:p>
    <w:p w:rsidR="00706B0E" w:rsidRPr="008E7FAA" w:rsidRDefault="00706B0E" w:rsidP="00B64EA0">
      <w:pPr>
        <w:rPr>
          <w:color w:val="1F3864" w:themeColor="accent5" w:themeShade="80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500"/>
        <w:gridCol w:w="1360"/>
        <w:gridCol w:w="1200"/>
        <w:gridCol w:w="1580"/>
        <w:gridCol w:w="1200"/>
        <w:gridCol w:w="1200"/>
        <w:gridCol w:w="1200"/>
      </w:tblGrid>
      <w:tr w:rsidR="009D1EE1" w:rsidRPr="009D1EE1" w:rsidTr="009D1EE1">
        <w:trPr>
          <w:trHeight w:val="315"/>
        </w:trPr>
        <w:tc>
          <w:tcPr>
            <w:tcW w:w="1500" w:type="dxa"/>
            <w:vMerge w:val="restart"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Produit</w:t>
            </w:r>
          </w:p>
        </w:tc>
        <w:tc>
          <w:tcPr>
            <w:tcW w:w="1360" w:type="dxa"/>
            <w:vMerge w:val="restart"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Marché</w:t>
            </w:r>
          </w:p>
        </w:tc>
        <w:tc>
          <w:tcPr>
            <w:tcW w:w="3980" w:type="dxa"/>
            <w:gridSpan w:val="3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203764"/>
                <w:sz w:val="20"/>
                <w:szCs w:val="20"/>
                <w:lang w:val="en-US" w:eastAsia="en-US" w:bidi="ar-SA"/>
              </w:rPr>
              <w:t>2023</w:t>
            </w:r>
          </w:p>
        </w:tc>
        <w:tc>
          <w:tcPr>
            <w:tcW w:w="2400" w:type="dxa"/>
            <w:gridSpan w:val="2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203764"/>
                <w:sz w:val="20"/>
                <w:szCs w:val="20"/>
                <w:lang w:val="en-US" w:eastAsia="en-US" w:bidi="ar-SA"/>
              </w:rPr>
              <w:t>2022</w:t>
            </w:r>
          </w:p>
        </w:tc>
      </w:tr>
      <w:tr w:rsidR="009D1EE1" w:rsidRPr="009D1EE1" w:rsidTr="009D1EE1">
        <w:trPr>
          <w:trHeight w:val="408"/>
        </w:trPr>
        <w:tc>
          <w:tcPr>
            <w:tcW w:w="150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  <w:t>Semaine 45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  <w:t>Semaine 46 (du13 au 19 Nov 2023)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  <w:t>Variation    S46-2023/  S45-2023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  <w:t>Semaine 46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  <w:t>Variation S46-2023 / S46-2022</w:t>
            </w:r>
          </w:p>
        </w:tc>
      </w:tr>
      <w:tr w:rsidR="009D1EE1" w:rsidRPr="009D1EE1" w:rsidTr="009D1EE1">
        <w:trPr>
          <w:trHeight w:val="750"/>
        </w:trPr>
        <w:tc>
          <w:tcPr>
            <w:tcW w:w="150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548235"/>
                <w:sz w:val="18"/>
                <w:szCs w:val="18"/>
                <w:lang w:val="en-US" w:eastAsia="en-US" w:bidi="ar-SA"/>
              </w:rPr>
            </w:pPr>
          </w:p>
        </w:tc>
      </w:tr>
      <w:tr w:rsidR="009D1EE1" w:rsidRPr="009D1EE1" w:rsidTr="009D1EE1">
        <w:trPr>
          <w:trHeight w:val="525"/>
        </w:trPr>
        <w:tc>
          <w:tcPr>
            <w:tcW w:w="1500" w:type="dxa"/>
            <w:tcBorders>
              <w:top w:val="single" w:sz="8" w:space="0" w:color="203764"/>
              <w:left w:val="single" w:sz="8" w:space="0" w:color="203764"/>
              <w:bottom w:val="nil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Calamars frais</w:t>
            </w:r>
          </w:p>
        </w:tc>
        <w:tc>
          <w:tcPr>
            <w:tcW w:w="1360" w:type="dxa"/>
            <w:vMerge w:val="restart"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Espagne</w:t>
            </w:r>
          </w:p>
        </w:tc>
        <w:tc>
          <w:tcPr>
            <w:tcW w:w="1200" w:type="dxa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12,74</w:t>
            </w:r>
          </w:p>
        </w:tc>
        <w:tc>
          <w:tcPr>
            <w:tcW w:w="1580" w:type="dxa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11,87</w:t>
            </w:r>
          </w:p>
        </w:tc>
        <w:tc>
          <w:tcPr>
            <w:tcW w:w="1200" w:type="dxa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-6,83%</w:t>
            </w:r>
          </w:p>
        </w:tc>
        <w:tc>
          <w:tcPr>
            <w:tcW w:w="1200" w:type="dxa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13,07</w:t>
            </w:r>
          </w:p>
        </w:tc>
        <w:tc>
          <w:tcPr>
            <w:tcW w:w="1200" w:type="dxa"/>
            <w:tcBorders>
              <w:top w:val="single" w:sz="8" w:space="0" w:color="203764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-9,18%</w:t>
            </w:r>
          </w:p>
        </w:tc>
      </w:tr>
      <w:tr w:rsidR="009D1EE1" w:rsidRPr="009D1EE1" w:rsidTr="009D1EE1">
        <w:trPr>
          <w:trHeight w:val="525"/>
        </w:trPr>
        <w:tc>
          <w:tcPr>
            <w:tcW w:w="1500" w:type="dxa"/>
            <w:tcBorders>
              <w:top w:val="single" w:sz="8" w:space="0" w:color="203764"/>
              <w:left w:val="single" w:sz="8" w:space="0" w:color="203764"/>
              <w:bottom w:val="nil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Poulpe congelé</w:t>
            </w: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11,29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-13,20%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8,12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  <w:t>20,69%</w:t>
            </w:r>
          </w:p>
        </w:tc>
      </w:tr>
      <w:tr w:rsidR="009D1EE1" w:rsidRPr="009D1EE1" w:rsidTr="009D1EE1">
        <w:trPr>
          <w:trHeight w:val="525"/>
        </w:trPr>
        <w:tc>
          <w:tcPr>
            <w:tcW w:w="1500" w:type="dxa"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Conserves d'anchois</w:t>
            </w: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17,45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  <w:t>85,64%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9,28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9900"/>
                <w:sz w:val="20"/>
                <w:szCs w:val="20"/>
                <w:lang w:val="en-US" w:eastAsia="en-US" w:bidi="ar-SA"/>
              </w:rPr>
              <w:t>88,04%</w:t>
            </w:r>
          </w:p>
        </w:tc>
      </w:tr>
      <w:tr w:rsidR="009D1EE1" w:rsidRPr="009D1EE1" w:rsidTr="009D1EE1">
        <w:trPr>
          <w:trHeight w:val="525"/>
        </w:trPr>
        <w:tc>
          <w:tcPr>
            <w:tcW w:w="1500" w:type="dxa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Conserves de sardines</w:t>
            </w: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5,58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4,88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-12,54%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5,47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-10,79%</w:t>
            </w:r>
          </w:p>
        </w:tc>
      </w:tr>
      <w:tr w:rsidR="009D1EE1" w:rsidRPr="009D1EE1" w:rsidTr="009D1EE1">
        <w:trPr>
          <w:trHeight w:val="525"/>
        </w:trPr>
        <w:tc>
          <w:tcPr>
            <w:tcW w:w="1500" w:type="dxa"/>
            <w:tcBorders>
              <w:top w:val="nil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shd w:val="clear" w:color="auto" w:fill="auto"/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  <w:t>Sardines congelées</w:t>
            </w:r>
          </w:p>
        </w:tc>
        <w:tc>
          <w:tcPr>
            <w:tcW w:w="1360" w:type="dxa"/>
            <w:vMerge/>
            <w:tcBorders>
              <w:top w:val="single" w:sz="8" w:space="0" w:color="203764"/>
              <w:left w:val="single" w:sz="8" w:space="0" w:color="203764"/>
              <w:bottom w:val="single" w:sz="8" w:space="0" w:color="203764"/>
              <w:right w:val="single" w:sz="8" w:space="0" w:color="203764"/>
            </w:tcBorders>
            <w:vAlign w:val="center"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rPr>
                <w:rFonts w:eastAsia="Times New Roman"/>
                <w:b/>
                <w:bCs/>
                <w:color w:val="203764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-11,43%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000000"/>
                <w:sz w:val="20"/>
                <w:szCs w:val="20"/>
                <w:lang w:val="en-US" w:eastAsia="en-US" w:bidi="ar-SA"/>
              </w:rPr>
              <w:t>0,71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203764"/>
              <w:right w:val="single" w:sz="8" w:space="0" w:color="203764"/>
            </w:tcBorders>
            <w:shd w:val="clear" w:color="auto" w:fill="auto"/>
            <w:noWrap/>
            <w:hideMark/>
          </w:tcPr>
          <w:p w:rsidR="009D1EE1" w:rsidRPr="009D1EE1" w:rsidRDefault="009D1EE1" w:rsidP="009D1EE1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</w:pPr>
            <w:r w:rsidRPr="009D1EE1">
              <w:rPr>
                <w:rFonts w:eastAsia="Times New Roman"/>
                <w:color w:val="FF0000"/>
                <w:sz w:val="20"/>
                <w:szCs w:val="20"/>
                <w:lang w:val="en-US" w:eastAsia="en-US" w:bidi="ar-SA"/>
              </w:rPr>
              <w:t>-12,68%</w:t>
            </w:r>
          </w:p>
        </w:tc>
      </w:tr>
    </w:tbl>
    <w:p w:rsidR="00E03678" w:rsidRDefault="00E03678" w:rsidP="00B64EA0">
      <w:pPr>
        <w:rPr>
          <w:color w:val="1F4E79" w:themeColor="accent1" w:themeShade="80"/>
          <w:sz w:val="32"/>
          <w:szCs w:val="32"/>
        </w:rPr>
      </w:pPr>
    </w:p>
    <w:p w:rsidR="00EF6A6A" w:rsidRPr="00EF6A6A" w:rsidRDefault="00EF6A6A" w:rsidP="00EF6A6A">
      <w:pPr>
        <w:pStyle w:val="Paragraphedeliste"/>
        <w:numPr>
          <w:ilvl w:val="0"/>
          <w:numId w:val="35"/>
        </w:numPr>
        <w:adjustRightInd w:val="0"/>
        <w:jc w:val="both"/>
        <w:rPr>
          <w:rFonts w:ascii="TTFCt00" w:hAnsi="TTFCt00" w:cs="TTFCt00"/>
          <w:color w:val="1F3864"/>
        </w:rPr>
      </w:pPr>
      <w:r>
        <w:rPr>
          <w:rFonts w:ascii="TTFCt00" w:hAnsi="TTFCt00" w:cs="TTFCt00"/>
          <w:color w:val="1F3864"/>
        </w:rPr>
        <w:t>H</w:t>
      </w:r>
      <w:r w:rsidRPr="00EF6A6A">
        <w:rPr>
          <w:rFonts w:ascii="TTFCt00" w:hAnsi="TTFCt00" w:cs="TTFCt00"/>
          <w:color w:val="1F3864"/>
        </w:rPr>
        <w:t xml:space="preserve">ormis le prix de </w:t>
      </w:r>
      <w:r>
        <w:rPr>
          <w:rFonts w:ascii="TTFCt00" w:hAnsi="TTFCt00" w:cs="TTFCt00"/>
          <w:color w:val="1F3864"/>
        </w:rPr>
        <w:t xml:space="preserve">conserve d’anchois, </w:t>
      </w:r>
      <w:r w:rsidRPr="00EF6A6A">
        <w:rPr>
          <w:rFonts w:ascii="TTFCt00" w:hAnsi="TTFCt00" w:cs="TTFCt00"/>
          <w:color w:val="1F3864"/>
        </w:rPr>
        <w:t>le prix des autres espèces sur le marché espagnol durant la semaine 4</w:t>
      </w:r>
      <w:r>
        <w:rPr>
          <w:rFonts w:ascii="TTFCt00" w:hAnsi="TTFCt00" w:cs="TTFCt00"/>
          <w:color w:val="1F3864"/>
        </w:rPr>
        <w:t>6</w:t>
      </w:r>
      <w:bookmarkStart w:id="0" w:name="_GoBack"/>
      <w:bookmarkEnd w:id="0"/>
      <w:r w:rsidRPr="00EF6A6A">
        <w:rPr>
          <w:rFonts w:ascii="TTFCt00" w:hAnsi="TTFCt00" w:cs="TTFCt00"/>
          <w:color w:val="1F3864"/>
        </w:rPr>
        <w:t xml:space="preserve"> de l’année 2023 est en baisse par rapport à la semaine précédente. Cette situation est due à une baisse de l’inflation.</w:t>
      </w:r>
    </w:p>
    <w:p w:rsidR="00A72CA1" w:rsidRPr="00EF6A6A" w:rsidRDefault="00A72CA1" w:rsidP="00EF6A6A">
      <w:pPr>
        <w:pStyle w:val="Paragraphedeliste"/>
        <w:adjustRightInd w:val="0"/>
        <w:rPr>
          <w:color w:val="1F3864" w:themeColor="accent5" w:themeShade="80"/>
        </w:rPr>
      </w:pPr>
    </w:p>
    <w:p w:rsidR="00D37EB3" w:rsidRPr="007D23CC" w:rsidRDefault="00D37EB3" w:rsidP="007D23CC">
      <w:pPr>
        <w:pStyle w:val="Paragraphedeliste"/>
        <w:spacing w:after="120"/>
        <w:jc w:val="both"/>
        <w:rPr>
          <w:color w:val="1F3864" w:themeColor="accent5" w:themeShade="80"/>
          <w:sz w:val="18"/>
          <w:szCs w:val="18"/>
        </w:rPr>
      </w:pPr>
    </w:p>
    <w:p w:rsidR="00F97D0C" w:rsidRPr="00A5291A" w:rsidRDefault="0097387F" w:rsidP="00D37EB3">
      <w:pPr>
        <w:spacing w:after="120"/>
        <w:jc w:val="both"/>
        <w:rPr>
          <w:color w:val="1F3864" w:themeColor="accent5" w:themeShade="80"/>
          <w:sz w:val="18"/>
          <w:szCs w:val="18"/>
        </w:rPr>
      </w:pPr>
      <w:r w:rsidRPr="00A5291A">
        <w:rPr>
          <w:color w:val="1F3864" w:themeColor="accent5" w:themeShade="80"/>
          <w:sz w:val="18"/>
          <w:szCs w:val="18"/>
        </w:rPr>
        <w:t>Sources : EUMOFA Observatoire européen du marché des produits de la pêche et de l’aquaculture</w:t>
      </w:r>
    </w:p>
    <w:sectPr w:rsidR="00F97D0C" w:rsidRPr="00A5291A" w:rsidSect="00D752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C3" w:rsidRDefault="003A6FC3" w:rsidP="008E1EB7">
      <w:r>
        <w:separator/>
      </w:r>
    </w:p>
  </w:endnote>
  <w:endnote w:type="continuationSeparator" w:id="0">
    <w:p w:rsidR="003A6FC3" w:rsidRDefault="003A6FC3" w:rsidP="008E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F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403184"/>
      <w:docPartObj>
        <w:docPartGallery w:val="Page Numbers (Bottom of Page)"/>
        <w:docPartUnique/>
      </w:docPartObj>
    </w:sdtPr>
    <w:sdtEndPr/>
    <w:sdtContent>
      <w:p w:rsidR="005F776D" w:rsidRPr="001E5424" w:rsidRDefault="005B2D5A" w:rsidP="004F17C5">
        <w:pPr>
          <w:pStyle w:val="Pieddepage"/>
          <w:rPr>
            <w:rFonts w:ascii="Arial" w:hAnsi="Arial" w:cs="Arial"/>
            <w:color w:val="808080" w:themeColor="background1" w:themeShade="80"/>
            <w:sz w:val="16"/>
            <w:szCs w:val="16"/>
          </w:rPr>
        </w:pPr>
        <w:r>
          <w:rPr>
            <w:rFonts w:ascii="Arial" w:hAnsi="Arial" w:cs="Arial"/>
            <w:noProof/>
            <w:color w:val="808080" w:themeColor="background1" w:themeShade="80"/>
            <w:sz w:val="16"/>
            <w:szCs w:val="16"/>
            <w:lang w:eastAsia="fr-FR"/>
          </w:rPr>
          <w:drawing>
            <wp:anchor distT="0" distB="0" distL="114300" distR="114300" simplePos="0" relativeHeight="251661312" behindDoc="0" locked="0" layoutInCell="1" allowOverlap="1" wp14:anchorId="7FC33B2F" wp14:editId="7FC2867C">
              <wp:simplePos x="0" y="0"/>
              <wp:positionH relativeFrom="margin">
                <wp:posOffset>5215255</wp:posOffset>
              </wp:positionH>
              <wp:positionV relativeFrom="margin">
                <wp:posOffset>7306310</wp:posOffset>
              </wp:positionV>
              <wp:extent cx="3672840" cy="3496945"/>
              <wp:effectExtent l="0" t="0" r="3810" b="8255"/>
              <wp:wrapSquare wrapText="bothSides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logoop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2840" cy="3496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768C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A4BDCB0" wp14:editId="1B5DFD18">
                  <wp:simplePos x="0" y="0"/>
                  <wp:positionH relativeFrom="margin">
                    <wp:posOffset>5310505</wp:posOffset>
                  </wp:positionH>
                  <wp:positionV relativeFrom="page">
                    <wp:posOffset>10039350</wp:posOffset>
                  </wp:positionV>
                  <wp:extent cx="436880" cy="650240"/>
                  <wp:effectExtent l="0" t="0" r="20320" b="1651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650240"/>
                            <a:chOff x="1743" y="14804"/>
                            <a:chExt cx="688" cy="1024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804"/>
                              <a:ext cx="688" cy="5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75266" w:rsidRDefault="004D768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20395" w:rsidRPr="0072039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0A4BDCB0" id="Groupe 1" o:spid="_x0000_s1026" style="position:absolute;margin-left:418.15pt;margin-top:790.5pt;width:34.4pt;height:51.2pt;z-index:251659264;mso-position-horizontal-relative:margin;mso-position-vertical-relative:page" coordorigin="1743,14804" coordsize="688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804;width:688;height: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:rsidR="00D75266" w:rsidRDefault="004D768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20395" w:rsidRPr="0072039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  <w:p w:rsidR="00D75266" w:rsidRDefault="003A6FC3" w:rsidP="005F776D">
        <w:pPr>
          <w:pStyle w:val="Pieddepag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D" w:rsidRPr="00AD731D" w:rsidRDefault="004D768C" w:rsidP="008B297E">
    <w:pPr>
      <w:pStyle w:val="Pieddepage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noProof/>
        <w:color w:val="808080" w:themeColor="background1" w:themeShade="80"/>
        <w:sz w:val="16"/>
        <w:szCs w:val="16"/>
        <w:lang w:eastAsia="fr-FR"/>
      </w:rPr>
      <w:drawing>
        <wp:anchor distT="0" distB="0" distL="114300" distR="114300" simplePos="0" relativeHeight="251660288" behindDoc="0" locked="0" layoutInCell="1" allowOverlap="1" wp14:anchorId="572CDBB0" wp14:editId="6EF4DF1A">
          <wp:simplePos x="0" y="0"/>
          <wp:positionH relativeFrom="margin">
            <wp:posOffset>4758267</wp:posOffset>
          </wp:positionH>
          <wp:positionV relativeFrom="margin">
            <wp:posOffset>6867102</wp:posOffset>
          </wp:positionV>
          <wp:extent cx="4130040" cy="3932555"/>
          <wp:effectExtent l="0" t="0" r="0" b="444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op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40" cy="393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76D" w:rsidRDefault="003A6F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C3" w:rsidRDefault="003A6FC3" w:rsidP="008E1EB7">
      <w:r>
        <w:separator/>
      </w:r>
    </w:p>
  </w:footnote>
  <w:footnote w:type="continuationSeparator" w:id="0">
    <w:p w:rsidR="003A6FC3" w:rsidRDefault="003A6FC3" w:rsidP="008E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D" w:rsidRDefault="004D768C" w:rsidP="005F776D">
    <w:pPr>
      <w:pStyle w:val="En-tte"/>
    </w:pPr>
    <w:r>
      <w:rPr>
        <w:noProof/>
        <w:lang w:eastAsia="fr-FR"/>
      </w:rPr>
      <w:drawing>
        <wp:inline distT="0" distB="0" distL="0" distR="0" wp14:anchorId="1E36121D" wp14:editId="1B619989">
          <wp:extent cx="1778000" cy="52840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ROCCO-FOODEX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568" cy="56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F9E" w:rsidRDefault="003A6F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D" w:rsidRDefault="004D768C">
    <w:pPr>
      <w:pStyle w:val="En-tte"/>
    </w:pPr>
    <w:r>
      <w:rPr>
        <w:noProof/>
        <w:lang w:eastAsia="fr-FR"/>
      </w:rPr>
      <w:drawing>
        <wp:inline distT="0" distB="0" distL="0" distR="0" wp14:anchorId="64AE5288" wp14:editId="0EA1259E">
          <wp:extent cx="1778000" cy="528401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ROCCO-FOODEX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568" cy="56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39D"/>
    <w:multiLevelType w:val="hybridMultilevel"/>
    <w:tmpl w:val="04A8DCD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B6E89"/>
    <w:multiLevelType w:val="hybridMultilevel"/>
    <w:tmpl w:val="BA6E8EC6"/>
    <w:lvl w:ilvl="0" w:tplc="C6B46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2C4A8">
      <w:start w:val="2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C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66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06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89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0C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2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A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117653"/>
    <w:multiLevelType w:val="hybridMultilevel"/>
    <w:tmpl w:val="5ECE7A52"/>
    <w:lvl w:ilvl="0" w:tplc="C396DC0C">
      <w:start w:val="19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2151"/>
    <w:multiLevelType w:val="multilevel"/>
    <w:tmpl w:val="C46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52318"/>
    <w:multiLevelType w:val="hybridMultilevel"/>
    <w:tmpl w:val="71EE11DA"/>
    <w:lvl w:ilvl="0" w:tplc="80246E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638C"/>
    <w:multiLevelType w:val="hybridMultilevel"/>
    <w:tmpl w:val="F2EE4ED6"/>
    <w:lvl w:ilvl="0" w:tplc="2F68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F07C4"/>
    <w:multiLevelType w:val="hybridMultilevel"/>
    <w:tmpl w:val="C0CE1E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452D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172D"/>
    <w:multiLevelType w:val="hybridMultilevel"/>
    <w:tmpl w:val="67BE471A"/>
    <w:lvl w:ilvl="0" w:tplc="7004AFB6">
      <w:numFmt w:val="bullet"/>
      <w:lvlText w:val="-"/>
      <w:lvlJc w:val="left"/>
      <w:pPr>
        <w:ind w:left="720" w:hanging="360"/>
      </w:pPr>
      <w:rPr>
        <w:rFonts w:ascii="TTFCt00" w:eastAsiaTheme="minorHAnsi" w:hAnsi="TTFCt00" w:cs="TTFC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85185"/>
    <w:multiLevelType w:val="multilevel"/>
    <w:tmpl w:val="5FC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63E8B"/>
    <w:multiLevelType w:val="multilevel"/>
    <w:tmpl w:val="5618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A66D02"/>
    <w:multiLevelType w:val="hybridMultilevel"/>
    <w:tmpl w:val="BC78C6EE"/>
    <w:lvl w:ilvl="0" w:tplc="532291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CF3"/>
    <w:multiLevelType w:val="hybridMultilevel"/>
    <w:tmpl w:val="AE020956"/>
    <w:lvl w:ilvl="0" w:tplc="1B4821E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345B07"/>
    <w:multiLevelType w:val="multilevel"/>
    <w:tmpl w:val="C02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76D6F"/>
    <w:multiLevelType w:val="hybridMultilevel"/>
    <w:tmpl w:val="350EA1D0"/>
    <w:lvl w:ilvl="0" w:tplc="2D7A2F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2373"/>
    <w:multiLevelType w:val="hybridMultilevel"/>
    <w:tmpl w:val="A9CA4728"/>
    <w:lvl w:ilvl="0" w:tplc="206E60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05E3A"/>
    <w:multiLevelType w:val="hybridMultilevel"/>
    <w:tmpl w:val="68420F64"/>
    <w:lvl w:ilvl="0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24A0DE9"/>
    <w:multiLevelType w:val="hybridMultilevel"/>
    <w:tmpl w:val="DF1E2B68"/>
    <w:lvl w:ilvl="0" w:tplc="EA58E9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81159"/>
    <w:multiLevelType w:val="multilevel"/>
    <w:tmpl w:val="7D1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4049E"/>
    <w:multiLevelType w:val="hybridMultilevel"/>
    <w:tmpl w:val="896A14A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542AAE"/>
    <w:multiLevelType w:val="hybridMultilevel"/>
    <w:tmpl w:val="2CF86E94"/>
    <w:lvl w:ilvl="0" w:tplc="AFBE83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2812"/>
    <w:multiLevelType w:val="hybridMultilevel"/>
    <w:tmpl w:val="645A4942"/>
    <w:lvl w:ilvl="0" w:tplc="37F03D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804A3"/>
    <w:multiLevelType w:val="hybridMultilevel"/>
    <w:tmpl w:val="424CE7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957ACC"/>
    <w:multiLevelType w:val="hybridMultilevel"/>
    <w:tmpl w:val="763C4C14"/>
    <w:lvl w:ilvl="0" w:tplc="1B4821E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CD5741"/>
    <w:multiLevelType w:val="hybridMultilevel"/>
    <w:tmpl w:val="4E1AC274"/>
    <w:lvl w:ilvl="0" w:tplc="8D1626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50E6"/>
    <w:multiLevelType w:val="hybridMultilevel"/>
    <w:tmpl w:val="D3C029F0"/>
    <w:lvl w:ilvl="0" w:tplc="C188F1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D2A7C"/>
    <w:multiLevelType w:val="multilevel"/>
    <w:tmpl w:val="3E9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943EE"/>
    <w:multiLevelType w:val="multilevel"/>
    <w:tmpl w:val="A1A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B23FB"/>
    <w:multiLevelType w:val="multilevel"/>
    <w:tmpl w:val="2B2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9D474F"/>
    <w:multiLevelType w:val="hybridMultilevel"/>
    <w:tmpl w:val="EC74BFC4"/>
    <w:lvl w:ilvl="0" w:tplc="45F642A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D6BA6"/>
    <w:multiLevelType w:val="hybridMultilevel"/>
    <w:tmpl w:val="719CCB9A"/>
    <w:lvl w:ilvl="0" w:tplc="6FF46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7AE8"/>
    <w:multiLevelType w:val="hybridMultilevel"/>
    <w:tmpl w:val="F6363FE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3E0DB6"/>
    <w:multiLevelType w:val="hybridMultilevel"/>
    <w:tmpl w:val="85081134"/>
    <w:lvl w:ilvl="0" w:tplc="2640A9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04E6A"/>
    <w:multiLevelType w:val="hybridMultilevel"/>
    <w:tmpl w:val="ACD860D0"/>
    <w:lvl w:ilvl="0" w:tplc="44BEC1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B221D"/>
    <w:multiLevelType w:val="multilevel"/>
    <w:tmpl w:val="FB4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2584E"/>
    <w:multiLevelType w:val="hybridMultilevel"/>
    <w:tmpl w:val="F0C8AD46"/>
    <w:lvl w:ilvl="0" w:tplc="CB228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E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CE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2A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AB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E8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0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05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4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22"/>
  </w:num>
  <w:num w:numId="5">
    <w:abstractNumId w:val="11"/>
  </w:num>
  <w:num w:numId="6">
    <w:abstractNumId w:val="30"/>
  </w:num>
  <w:num w:numId="7">
    <w:abstractNumId w:val="0"/>
  </w:num>
  <w:num w:numId="8">
    <w:abstractNumId w:val="18"/>
  </w:num>
  <w:num w:numId="9">
    <w:abstractNumId w:val="1"/>
  </w:num>
  <w:num w:numId="10">
    <w:abstractNumId w:val="34"/>
  </w:num>
  <w:num w:numId="11">
    <w:abstractNumId w:val="33"/>
  </w:num>
  <w:num w:numId="12">
    <w:abstractNumId w:val="25"/>
  </w:num>
  <w:num w:numId="13">
    <w:abstractNumId w:val="12"/>
  </w:num>
  <w:num w:numId="14">
    <w:abstractNumId w:val="26"/>
  </w:num>
  <w:num w:numId="15">
    <w:abstractNumId w:val="17"/>
  </w:num>
  <w:num w:numId="16">
    <w:abstractNumId w:val="8"/>
  </w:num>
  <w:num w:numId="17">
    <w:abstractNumId w:val="9"/>
  </w:num>
  <w:num w:numId="18">
    <w:abstractNumId w:val="27"/>
  </w:num>
  <w:num w:numId="19">
    <w:abstractNumId w:val="3"/>
  </w:num>
  <w:num w:numId="20">
    <w:abstractNumId w:val="29"/>
  </w:num>
  <w:num w:numId="21">
    <w:abstractNumId w:val="32"/>
  </w:num>
  <w:num w:numId="22">
    <w:abstractNumId w:val="23"/>
  </w:num>
  <w:num w:numId="23">
    <w:abstractNumId w:val="24"/>
  </w:num>
  <w:num w:numId="24">
    <w:abstractNumId w:val="10"/>
  </w:num>
  <w:num w:numId="25">
    <w:abstractNumId w:val="19"/>
  </w:num>
  <w:num w:numId="26">
    <w:abstractNumId w:val="13"/>
  </w:num>
  <w:num w:numId="27">
    <w:abstractNumId w:val="20"/>
  </w:num>
  <w:num w:numId="28">
    <w:abstractNumId w:val="14"/>
  </w:num>
  <w:num w:numId="29">
    <w:abstractNumId w:val="5"/>
  </w:num>
  <w:num w:numId="30">
    <w:abstractNumId w:val="28"/>
  </w:num>
  <w:num w:numId="31">
    <w:abstractNumId w:val="31"/>
  </w:num>
  <w:num w:numId="32">
    <w:abstractNumId w:val="16"/>
  </w:num>
  <w:num w:numId="33">
    <w:abstractNumId w:val="7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D"/>
    <w:rsid w:val="000026FA"/>
    <w:rsid w:val="00002ABB"/>
    <w:rsid w:val="00003B16"/>
    <w:rsid w:val="0001069F"/>
    <w:rsid w:val="00016DA8"/>
    <w:rsid w:val="000206F9"/>
    <w:rsid w:val="00020BEE"/>
    <w:rsid w:val="00023FEA"/>
    <w:rsid w:val="00030A84"/>
    <w:rsid w:val="00030FF8"/>
    <w:rsid w:val="00031C3F"/>
    <w:rsid w:val="00034681"/>
    <w:rsid w:val="0003512E"/>
    <w:rsid w:val="000376EA"/>
    <w:rsid w:val="0004097B"/>
    <w:rsid w:val="00041B18"/>
    <w:rsid w:val="00042117"/>
    <w:rsid w:val="00043768"/>
    <w:rsid w:val="000447D7"/>
    <w:rsid w:val="00044BA7"/>
    <w:rsid w:val="00045EA1"/>
    <w:rsid w:val="00050F05"/>
    <w:rsid w:val="00052126"/>
    <w:rsid w:val="00056049"/>
    <w:rsid w:val="00056BEC"/>
    <w:rsid w:val="000570DE"/>
    <w:rsid w:val="00060E5C"/>
    <w:rsid w:val="0007328A"/>
    <w:rsid w:val="00076275"/>
    <w:rsid w:val="00076CBB"/>
    <w:rsid w:val="000777BC"/>
    <w:rsid w:val="000808F7"/>
    <w:rsid w:val="00095B61"/>
    <w:rsid w:val="00096497"/>
    <w:rsid w:val="000B441D"/>
    <w:rsid w:val="000B64CA"/>
    <w:rsid w:val="000C2408"/>
    <w:rsid w:val="000C3539"/>
    <w:rsid w:val="000C388C"/>
    <w:rsid w:val="000C5E63"/>
    <w:rsid w:val="000D1ABC"/>
    <w:rsid w:val="000E0065"/>
    <w:rsid w:val="000E10A9"/>
    <w:rsid w:val="000E17F2"/>
    <w:rsid w:val="000E1E58"/>
    <w:rsid w:val="000E7AF4"/>
    <w:rsid w:val="000F049E"/>
    <w:rsid w:val="000F1A4D"/>
    <w:rsid w:val="000F271D"/>
    <w:rsid w:val="000F36AF"/>
    <w:rsid w:val="00100268"/>
    <w:rsid w:val="00100388"/>
    <w:rsid w:val="001046E8"/>
    <w:rsid w:val="00105D4F"/>
    <w:rsid w:val="00120A0C"/>
    <w:rsid w:val="00121F2A"/>
    <w:rsid w:val="00123912"/>
    <w:rsid w:val="00123D63"/>
    <w:rsid w:val="00124853"/>
    <w:rsid w:val="00136D3C"/>
    <w:rsid w:val="00140880"/>
    <w:rsid w:val="001455AB"/>
    <w:rsid w:val="0014743E"/>
    <w:rsid w:val="00152AD1"/>
    <w:rsid w:val="001577DA"/>
    <w:rsid w:val="001646A5"/>
    <w:rsid w:val="00165E19"/>
    <w:rsid w:val="00166452"/>
    <w:rsid w:val="00171A8A"/>
    <w:rsid w:val="0018533D"/>
    <w:rsid w:val="00187FA7"/>
    <w:rsid w:val="001906B9"/>
    <w:rsid w:val="001923A7"/>
    <w:rsid w:val="00192C83"/>
    <w:rsid w:val="00193EC0"/>
    <w:rsid w:val="00194104"/>
    <w:rsid w:val="00194ECE"/>
    <w:rsid w:val="00197E13"/>
    <w:rsid w:val="001A7739"/>
    <w:rsid w:val="001A7E08"/>
    <w:rsid w:val="001B68CE"/>
    <w:rsid w:val="001C17AA"/>
    <w:rsid w:val="001C2093"/>
    <w:rsid w:val="001C385F"/>
    <w:rsid w:val="001D0EFF"/>
    <w:rsid w:val="001D747B"/>
    <w:rsid w:val="001E056D"/>
    <w:rsid w:val="001E2E81"/>
    <w:rsid w:val="001E3998"/>
    <w:rsid w:val="001E44AC"/>
    <w:rsid w:val="001E6E40"/>
    <w:rsid w:val="001F00F1"/>
    <w:rsid w:val="001F32CE"/>
    <w:rsid w:val="001F4D73"/>
    <w:rsid w:val="001F7223"/>
    <w:rsid w:val="00200AAC"/>
    <w:rsid w:val="0020180F"/>
    <w:rsid w:val="0021307A"/>
    <w:rsid w:val="00213647"/>
    <w:rsid w:val="002245BA"/>
    <w:rsid w:val="00225833"/>
    <w:rsid w:val="0022626F"/>
    <w:rsid w:val="00230B7B"/>
    <w:rsid w:val="00230E40"/>
    <w:rsid w:val="002332E2"/>
    <w:rsid w:val="00234F18"/>
    <w:rsid w:val="00240AAE"/>
    <w:rsid w:val="00242813"/>
    <w:rsid w:val="00243F0B"/>
    <w:rsid w:val="0025096E"/>
    <w:rsid w:val="0026498D"/>
    <w:rsid w:val="00265BF3"/>
    <w:rsid w:val="002669E7"/>
    <w:rsid w:val="00267212"/>
    <w:rsid w:val="00281401"/>
    <w:rsid w:val="0029569C"/>
    <w:rsid w:val="00296205"/>
    <w:rsid w:val="002A257D"/>
    <w:rsid w:val="002B71BD"/>
    <w:rsid w:val="002C3390"/>
    <w:rsid w:val="002C3AA3"/>
    <w:rsid w:val="002C4BD7"/>
    <w:rsid w:val="002D5154"/>
    <w:rsid w:val="002D6760"/>
    <w:rsid w:val="002D697F"/>
    <w:rsid w:val="002D79AF"/>
    <w:rsid w:val="002E0063"/>
    <w:rsid w:val="002E11C5"/>
    <w:rsid w:val="002E2079"/>
    <w:rsid w:val="002E2B81"/>
    <w:rsid w:val="002E3D31"/>
    <w:rsid w:val="002E4508"/>
    <w:rsid w:val="002E572D"/>
    <w:rsid w:val="002E5CF2"/>
    <w:rsid w:val="002E69A4"/>
    <w:rsid w:val="002F0D94"/>
    <w:rsid w:val="002F1695"/>
    <w:rsid w:val="00301333"/>
    <w:rsid w:val="003062F4"/>
    <w:rsid w:val="00306849"/>
    <w:rsid w:val="00307583"/>
    <w:rsid w:val="00312840"/>
    <w:rsid w:val="00316A46"/>
    <w:rsid w:val="00317414"/>
    <w:rsid w:val="00324F83"/>
    <w:rsid w:val="0032589C"/>
    <w:rsid w:val="00330483"/>
    <w:rsid w:val="0033266A"/>
    <w:rsid w:val="00337263"/>
    <w:rsid w:val="00350DB3"/>
    <w:rsid w:val="00351C5F"/>
    <w:rsid w:val="003532A5"/>
    <w:rsid w:val="00360227"/>
    <w:rsid w:val="003627FF"/>
    <w:rsid w:val="00366A7A"/>
    <w:rsid w:val="00374712"/>
    <w:rsid w:val="00375644"/>
    <w:rsid w:val="00375861"/>
    <w:rsid w:val="0037597C"/>
    <w:rsid w:val="00380AFB"/>
    <w:rsid w:val="0038282B"/>
    <w:rsid w:val="00387F03"/>
    <w:rsid w:val="0039017D"/>
    <w:rsid w:val="003979AA"/>
    <w:rsid w:val="003A2566"/>
    <w:rsid w:val="003A6FC3"/>
    <w:rsid w:val="003A7C8F"/>
    <w:rsid w:val="003B2F59"/>
    <w:rsid w:val="003B44DA"/>
    <w:rsid w:val="003C2843"/>
    <w:rsid w:val="003D4F13"/>
    <w:rsid w:val="003D5759"/>
    <w:rsid w:val="003D631A"/>
    <w:rsid w:val="003D6AB8"/>
    <w:rsid w:val="003D7629"/>
    <w:rsid w:val="003E4831"/>
    <w:rsid w:val="003E5055"/>
    <w:rsid w:val="003F163B"/>
    <w:rsid w:val="003F5727"/>
    <w:rsid w:val="003F59DE"/>
    <w:rsid w:val="00400561"/>
    <w:rsid w:val="004034BD"/>
    <w:rsid w:val="00403AF6"/>
    <w:rsid w:val="00403D73"/>
    <w:rsid w:val="00404E9A"/>
    <w:rsid w:val="00411792"/>
    <w:rsid w:val="004128F8"/>
    <w:rsid w:val="004173EC"/>
    <w:rsid w:val="00424839"/>
    <w:rsid w:val="004345B8"/>
    <w:rsid w:val="0043638A"/>
    <w:rsid w:val="00436567"/>
    <w:rsid w:val="004371D5"/>
    <w:rsid w:val="00440914"/>
    <w:rsid w:val="00440DDD"/>
    <w:rsid w:val="00443EBB"/>
    <w:rsid w:val="00452168"/>
    <w:rsid w:val="004604B8"/>
    <w:rsid w:val="004617C6"/>
    <w:rsid w:val="00467B12"/>
    <w:rsid w:val="00472C95"/>
    <w:rsid w:val="00472D25"/>
    <w:rsid w:val="00476E32"/>
    <w:rsid w:val="00477F8D"/>
    <w:rsid w:val="00480900"/>
    <w:rsid w:val="00485484"/>
    <w:rsid w:val="004869F7"/>
    <w:rsid w:val="004A6B1A"/>
    <w:rsid w:val="004A715D"/>
    <w:rsid w:val="004C0183"/>
    <w:rsid w:val="004C1ACA"/>
    <w:rsid w:val="004C5C41"/>
    <w:rsid w:val="004C67A0"/>
    <w:rsid w:val="004C6BFF"/>
    <w:rsid w:val="004D1FC9"/>
    <w:rsid w:val="004D57C5"/>
    <w:rsid w:val="004D5C6C"/>
    <w:rsid w:val="004D5D75"/>
    <w:rsid w:val="004D768C"/>
    <w:rsid w:val="004E2A7A"/>
    <w:rsid w:val="004E5911"/>
    <w:rsid w:val="004F07B0"/>
    <w:rsid w:val="004F17C5"/>
    <w:rsid w:val="00501796"/>
    <w:rsid w:val="005120B6"/>
    <w:rsid w:val="00515FD8"/>
    <w:rsid w:val="005215CD"/>
    <w:rsid w:val="00521779"/>
    <w:rsid w:val="00521AD3"/>
    <w:rsid w:val="0052434B"/>
    <w:rsid w:val="00531229"/>
    <w:rsid w:val="00532FC9"/>
    <w:rsid w:val="00540D14"/>
    <w:rsid w:val="005530B1"/>
    <w:rsid w:val="0055526A"/>
    <w:rsid w:val="00556E64"/>
    <w:rsid w:val="0056064F"/>
    <w:rsid w:val="00566395"/>
    <w:rsid w:val="00566815"/>
    <w:rsid w:val="00566841"/>
    <w:rsid w:val="005768A6"/>
    <w:rsid w:val="005778CA"/>
    <w:rsid w:val="00586489"/>
    <w:rsid w:val="005865D9"/>
    <w:rsid w:val="00590885"/>
    <w:rsid w:val="0059098D"/>
    <w:rsid w:val="00592924"/>
    <w:rsid w:val="00593E86"/>
    <w:rsid w:val="0059566D"/>
    <w:rsid w:val="0059668C"/>
    <w:rsid w:val="005A7EEF"/>
    <w:rsid w:val="005A7F7F"/>
    <w:rsid w:val="005B2D5A"/>
    <w:rsid w:val="005C212C"/>
    <w:rsid w:val="005D0951"/>
    <w:rsid w:val="005D09A5"/>
    <w:rsid w:val="005D3417"/>
    <w:rsid w:val="005D3FBD"/>
    <w:rsid w:val="005E1E3A"/>
    <w:rsid w:val="005E30AE"/>
    <w:rsid w:val="005E68CA"/>
    <w:rsid w:val="005E740D"/>
    <w:rsid w:val="005E7ADB"/>
    <w:rsid w:val="005F12EF"/>
    <w:rsid w:val="005F3752"/>
    <w:rsid w:val="005F7CAB"/>
    <w:rsid w:val="006030D0"/>
    <w:rsid w:val="0060364E"/>
    <w:rsid w:val="00603FFB"/>
    <w:rsid w:val="0061194D"/>
    <w:rsid w:val="0062520A"/>
    <w:rsid w:val="00626D14"/>
    <w:rsid w:val="006334BA"/>
    <w:rsid w:val="00634CE0"/>
    <w:rsid w:val="00636382"/>
    <w:rsid w:val="00637B2F"/>
    <w:rsid w:val="00640C9C"/>
    <w:rsid w:val="0064114C"/>
    <w:rsid w:val="006474BA"/>
    <w:rsid w:val="00650122"/>
    <w:rsid w:val="0065119F"/>
    <w:rsid w:val="00655CD4"/>
    <w:rsid w:val="00663871"/>
    <w:rsid w:val="00664D73"/>
    <w:rsid w:val="00665C0D"/>
    <w:rsid w:val="00667B92"/>
    <w:rsid w:val="00677BD0"/>
    <w:rsid w:val="0068017D"/>
    <w:rsid w:val="00683AEA"/>
    <w:rsid w:val="0068489E"/>
    <w:rsid w:val="00695422"/>
    <w:rsid w:val="00697B24"/>
    <w:rsid w:val="006A5943"/>
    <w:rsid w:val="006A5BED"/>
    <w:rsid w:val="006A61B7"/>
    <w:rsid w:val="006A6249"/>
    <w:rsid w:val="006B3275"/>
    <w:rsid w:val="006B3CDE"/>
    <w:rsid w:val="006B4A48"/>
    <w:rsid w:val="006B6026"/>
    <w:rsid w:val="006C1AEB"/>
    <w:rsid w:val="006C2009"/>
    <w:rsid w:val="006C454C"/>
    <w:rsid w:val="006C5404"/>
    <w:rsid w:val="006C7223"/>
    <w:rsid w:val="006D153C"/>
    <w:rsid w:val="006D1A05"/>
    <w:rsid w:val="006D263C"/>
    <w:rsid w:val="006D5E7F"/>
    <w:rsid w:val="006E1256"/>
    <w:rsid w:val="006E1454"/>
    <w:rsid w:val="006E1991"/>
    <w:rsid w:val="006E564A"/>
    <w:rsid w:val="006E73F4"/>
    <w:rsid w:val="006F1893"/>
    <w:rsid w:val="006F3849"/>
    <w:rsid w:val="006F62EA"/>
    <w:rsid w:val="00706B0E"/>
    <w:rsid w:val="00710D82"/>
    <w:rsid w:val="0071638E"/>
    <w:rsid w:val="007173C2"/>
    <w:rsid w:val="00717C86"/>
    <w:rsid w:val="00720395"/>
    <w:rsid w:val="00726469"/>
    <w:rsid w:val="0073467D"/>
    <w:rsid w:val="007413CD"/>
    <w:rsid w:val="007438CA"/>
    <w:rsid w:val="0074487C"/>
    <w:rsid w:val="00753028"/>
    <w:rsid w:val="00757E7B"/>
    <w:rsid w:val="007614C0"/>
    <w:rsid w:val="00772928"/>
    <w:rsid w:val="00775099"/>
    <w:rsid w:val="00775D0F"/>
    <w:rsid w:val="007761E7"/>
    <w:rsid w:val="0077734F"/>
    <w:rsid w:val="00781B22"/>
    <w:rsid w:val="00790D73"/>
    <w:rsid w:val="00795565"/>
    <w:rsid w:val="00796DEC"/>
    <w:rsid w:val="007A73E6"/>
    <w:rsid w:val="007B08E6"/>
    <w:rsid w:val="007B2716"/>
    <w:rsid w:val="007B2F7D"/>
    <w:rsid w:val="007B47F5"/>
    <w:rsid w:val="007C48BB"/>
    <w:rsid w:val="007C5C01"/>
    <w:rsid w:val="007D12C0"/>
    <w:rsid w:val="007D23CC"/>
    <w:rsid w:val="007D4587"/>
    <w:rsid w:val="007D658E"/>
    <w:rsid w:val="007D68FF"/>
    <w:rsid w:val="007D7C91"/>
    <w:rsid w:val="007E085E"/>
    <w:rsid w:val="007E0D12"/>
    <w:rsid w:val="007E5852"/>
    <w:rsid w:val="007E5B5E"/>
    <w:rsid w:val="007F14D0"/>
    <w:rsid w:val="007F7F0B"/>
    <w:rsid w:val="00802EB1"/>
    <w:rsid w:val="00803B3A"/>
    <w:rsid w:val="00805A89"/>
    <w:rsid w:val="00807F2B"/>
    <w:rsid w:val="0081499C"/>
    <w:rsid w:val="0081763E"/>
    <w:rsid w:val="00821BD7"/>
    <w:rsid w:val="00822426"/>
    <w:rsid w:val="008243BC"/>
    <w:rsid w:val="00830D8D"/>
    <w:rsid w:val="0083139C"/>
    <w:rsid w:val="00831C2B"/>
    <w:rsid w:val="00831F18"/>
    <w:rsid w:val="00834B42"/>
    <w:rsid w:val="00837464"/>
    <w:rsid w:val="00843BFD"/>
    <w:rsid w:val="008472EA"/>
    <w:rsid w:val="00851082"/>
    <w:rsid w:val="00852270"/>
    <w:rsid w:val="008600F1"/>
    <w:rsid w:val="008611F9"/>
    <w:rsid w:val="00862CC9"/>
    <w:rsid w:val="00863C86"/>
    <w:rsid w:val="00864BC2"/>
    <w:rsid w:val="008654CF"/>
    <w:rsid w:val="00866F09"/>
    <w:rsid w:val="008730DA"/>
    <w:rsid w:val="00875A87"/>
    <w:rsid w:val="00876284"/>
    <w:rsid w:val="00877DEA"/>
    <w:rsid w:val="00880B59"/>
    <w:rsid w:val="00883DF9"/>
    <w:rsid w:val="00885F4A"/>
    <w:rsid w:val="00891436"/>
    <w:rsid w:val="008A0C9C"/>
    <w:rsid w:val="008A1017"/>
    <w:rsid w:val="008B0FB3"/>
    <w:rsid w:val="008B1354"/>
    <w:rsid w:val="008B15ED"/>
    <w:rsid w:val="008B1774"/>
    <w:rsid w:val="008B18AE"/>
    <w:rsid w:val="008B297E"/>
    <w:rsid w:val="008B5FB2"/>
    <w:rsid w:val="008D0422"/>
    <w:rsid w:val="008D4D8D"/>
    <w:rsid w:val="008D700F"/>
    <w:rsid w:val="008E0BBF"/>
    <w:rsid w:val="008E1EB7"/>
    <w:rsid w:val="008E32AA"/>
    <w:rsid w:val="008E510C"/>
    <w:rsid w:val="008E624C"/>
    <w:rsid w:val="008E7FAA"/>
    <w:rsid w:val="008F18ED"/>
    <w:rsid w:val="008F4865"/>
    <w:rsid w:val="008F5C39"/>
    <w:rsid w:val="008F6D00"/>
    <w:rsid w:val="009014F3"/>
    <w:rsid w:val="00903FD3"/>
    <w:rsid w:val="009166F8"/>
    <w:rsid w:val="009248CA"/>
    <w:rsid w:val="00933057"/>
    <w:rsid w:val="00933E5F"/>
    <w:rsid w:val="009351AB"/>
    <w:rsid w:val="009368DD"/>
    <w:rsid w:val="009424D5"/>
    <w:rsid w:val="009439A1"/>
    <w:rsid w:val="009531CE"/>
    <w:rsid w:val="00954B49"/>
    <w:rsid w:val="0095616F"/>
    <w:rsid w:val="00963034"/>
    <w:rsid w:val="0096415B"/>
    <w:rsid w:val="009653C1"/>
    <w:rsid w:val="0096612C"/>
    <w:rsid w:val="009716E1"/>
    <w:rsid w:val="00972C1F"/>
    <w:rsid w:val="0097387F"/>
    <w:rsid w:val="009837D2"/>
    <w:rsid w:val="00983C66"/>
    <w:rsid w:val="0098681B"/>
    <w:rsid w:val="00990FEB"/>
    <w:rsid w:val="00997AA1"/>
    <w:rsid w:val="009A6F4C"/>
    <w:rsid w:val="009B10F5"/>
    <w:rsid w:val="009B6DFC"/>
    <w:rsid w:val="009C4104"/>
    <w:rsid w:val="009C603C"/>
    <w:rsid w:val="009C66FB"/>
    <w:rsid w:val="009C708A"/>
    <w:rsid w:val="009D1EE1"/>
    <w:rsid w:val="009D2E2D"/>
    <w:rsid w:val="009D5C07"/>
    <w:rsid w:val="009E0254"/>
    <w:rsid w:val="009E29CB"/>
    <w:rsid w:val="009E3682"/>
    <w:rsid w:val="009E7C60"/>
    <w:rsid w:val="009F0E12"/>
    <w:rsid w:val="00A01061"/>
    <w:rsid w:val="00A017F5"/>
    <w:rsid w:val="00A11FD5"/>
    <w:rsid w:val="00A160B7"/>
    <w:rsid w:val="00A17164"/>
    <w:rsid w:val="00A26CE9"/>
    <w:rsid w:val="00A30A49"/>
    <w:rsid w:val="00A33B91"/>
    <w:rsid w:val="00A3462E"/>
    <w:rsid w:val="00A427B4"/>
    <w:rsid w:val="00A446EC"/>
    <w:rsid w:val="00A44B93"/>
    <w:rsid w:val="00A45FAF"/>
    <w:rsid w:val="00A52369"/>
    <w:rsid w:val="00A5291A"/>
    <w:rsid w:val="00A54660"/>
    <w:rsid w:val="00A56A2B"/>
    <w:rsid w:val="00A632A6"/>
    <w:rsid w:val="00A72CA1"/>
    <w:rsid w:val="00A73C2B"/>
    <w:rsid w:val="00A7598E"/>
    <w:rsid w:val="00A77E36"/>
    <w:rsid w:val="00A8053A"/>
    <w:rsid w:val="00A8081A"/>
    <w:rsid w:val="00A81F13"/>
    <w:rsid w:val="00A8386B"/>
    <w:rsid w:val="00A90DA3"/>
    <w:rsid w:val="00A92FD9"/>
    <w:rsid w:val="00A95221"/>
    <w:rsid w:val="00AA35FA"/>
    <w:rsid w:val="00AA3B4C"/>
    <w:rsid w:val="00AA4065"/>
    <w:rsid w:val="00AA5783"/>
    <w:rsid w:val="00AA7301"/>
    <w:rsid w:val="00AA7461"/>
    <w:rsid w:val="00AB4214"/>
    <w:rsid w:val="00AB43DC"/>
    <w:rsid w:val="00AC3113"/>
    <w:rsid w:val="00AC4F7D"/>
    <w:rsid w:val="00AD035C"/>
    <w:rsid w:val="00AD23F1"/>
    <w:rsid w:val="00AD5A6E"/>
    <w:rsid w:val="00AE1945"/>
    <w:rsid w:val="00AE1F42"/>
    <w:rsid w:val="00AE4971"/>
    <w:rsid w:val="00AE76E8"/>
    <w:rsid w:val="00AE7C81"/>
    <w:rsid w:val="00AF1421"/>
    <w:rsid w:val="00AF6400"/>
    <w:rsid w:val="00AF7865"/>
    <w:rsid w:val="00B0305A"/>
    <w:rsid w:val="00B064AA"/>
    <w:rsid w:val="00B078A9"/>
    <w:rsid w:val="00B15F5D"/>
    <w:rsid w:val="00B16D79"/>
    <w:rsid w:val="00B1795B"/>
    <w:rsid w:val="00B2085A"/>
    <w:rsid w:val="00B32250"/>
    <w:rsid w:val="00B352B5"/>
    <w:rsid w:val="00B36536"/>
    <w:rsid w:val="00B455C3"/>
    <w:rsid w:val="00B4633C"/>
    <w:rsid w:val="00B54669"/>
    <w:rsid w:val="00B64981"/>
    <w:rsid w:val="00B64EA0"/>
    <w:rsid w:val="00B7092D"/>
    <w:rsid w:val="00B74902"/>
    <w:rsid w:val="00B74FD8"/>
    <w:rsid w:val="00B77A61"/>
    <w:rsid w:val="00B80A60"/>
    <w:rsid w:val="00B81DA6"/>
    <w:rsid w:val="00B84235"/>
    <w:rsid w:val="00B91DD4"/>
    <w:rsid w:val="00B91DEA"/>
    <w:rsid w:val="00B930CE"/>
    <w:rsid w:val="00B9703A"/>
    <w:rsid w:val="00BA0EAF"/>
    <w:rsid w:val="00BA1636"/>
    <w:rsid w:val="00BA222E"/>
    <w:rsid w:val="00BA244B"/>
    <w:rsid w:val="00BA29A0"/>
    <w:rsid w:val="00BA449B"/>
    <w:rsid w:val="00BB3159"/>
    <w:rsid w:val="00BB345A"/>
    <w:rsid w:val="00BB7966"/>
    <w:rsid w:val="00BC27AF"/>
    <w:rsid w:val="00BC3F06"/>
    <w:rsid w:val="00BD1A4F"/>
    <w:rsid w:val="00BD24EA"/>
    <w:rsid w:val="00BD3CAE"/>
    <w:rsid w:val="00BD4D05"/>
    <w:rsid w:val="00BE2145"/>
    <w:rsid w:val="00BF5444"/>
    <w:rsid w:val="00C1086A"/>
    <w:rsid w:val="00C11AED"/>
    <w:rsid w:val="00C15A7F"/>
    <w:rsid w:val="00C16DA6"/>
    <w:rsid w:val="00C17B38"/>
    <w:rsid w:val="00C20941"/>
    <w:rsid w:val="00C2514B"/>
    <w:rsid w:val="00C26C28"/>
    <w:rsid w:val="00C273FF"/>
    <w:rsid w:val="00C279B8"/>
    <w:rsid w:val="00C3405A"/>
    <w:rsid w:val="00C37AC0"/>
    <w:rsid w:val="00C433CA"/>
    <w:rsid w:val="00C5191A"/>
    <w:rsid w:val="00C52A04"/>
    <w:rsid w:val="00C52B11"/>
    <w:rsid w:val="00C54876"/>
    <w:rsid w:val="00C56F22"/>
    <w:rsid w:val="00C6061E"/>
    <w:rsid w:val="00C61A37"/>
    <w:rsid w:val="00C71844"/>
    <w:rsid w:val="00C71D53"/>
    <w:rsid w:val="00C75C3E"/>
    <w:rsid w:val="00C85766"/>
    <w:rsid w:val="00C94E53"/>
    <w:rsid w:val="00CA31F4"/>
    <w:rsid w:val="00CA4002"/>
    <w:rsid w:val="00CB3314"/>
    <w:rsid w:val="00CB3A28"/>
    <w:rsid w:val="00CB611B"/>
    <w:rsid w:val="00CB735C"/>
    <w:rsid w:val="00CB7943"/>
    <w:rsid w:val="00CC71CB"/>
    <w:rsid w:val="00CC72AE"/>
    <w:rsid w:val="00CC7950"/>
    <w:rsid w:val="00CD24D6"/>
    <w:rsid w:val="00CE2C48"/>
    <w:rsid w:val="00CE696A"/>
    <w:rsid w:val="00CE72FE"/>
    <w:rsid w:val="00D03718"/>
    <w:rsid w:val="00D069F1"/>
    <w:rsid w:val="00D073EC"/>
    <w:rsid w:val="00D34E2A"/>
    <w:rsid w:val="00D35FAD"/>
    <w:rsid w:val="00D37EB3"/>
    <w:rsid w:val="00D40C1F"/>
    <w:rsid w:val="00D440E0"/>
    <w:rsid w:val="00D4535B"/>
    <w:rsid w:val="00D4698C"/>
    <w:rsid w:val="00D5159C"/>
    <w:rsid w:val="00D52390"/>
    <w:rsid w:val="00D541A1"/>
    <w:rsid w:val="00D5796D"/>
    <w:rsid w:val="00D65771"/>
    <w:rsid w:val="00D6709A"/>
    <w:rsid w:val="00D67E4A"/>
    <w:rsid w:val="00D71AA6"/>
    <w:rsid w:val="00D80CB7"/>
    <w:rsid w:val="00D831CF"/>
    <w:rsid w:val="00D910DD"/>
    <w:rsid w:val="00D95979"/>
    <w:rsid w:val="00DA0C5C"/>
    <w:rsid w:val="00DA30C3"/>
    <w:rsid w:val="00DA4D7F"/>
    <w:rsid w:val="00DB67CD"/>
    <w:rsid w:val="00DC0743"/>
    <w:rsid w:val="00DC08AC"/>
    <w:rsid w:val="00DD0570"/>
    <w:rsid w:val="00DD0886"/>
    <w:rsid w:val="00DD1043"/>
    <w:rsid w:val="00DD521B"/>
    <w:rsid w:val="00DE43D5"/>
    <w:rsid w:val="00DF1866"/>
    <w:rsid w:val="00DF2348"/>
    <w:rsid w:val="00DF6E46"/>
    <w:rsid w:val="00E02DE7"/>
    <w:rsid w:val="00E03678"/>
    <w:rsid w:val="00E03A46"/>
    <w:rsid w:val="00E10550"/>
    <w:rsid w:val="00E12005"/>
    <w:rsid w:val="00E13C39"/>
    <w:rsid w:val="00E158DB"/>
    <w:rsid w:val="00E2057A"/>
    <w:rsid w:val="00E30FC9"/>
    <w:rsid w:val="00E32321"/>
    <w:rsid w:val="00E32A16"/>
    <w:rsid w:val="00E37122"/>
    <w:rsid w:val="00E45225"/>
    <w:rsid w:val="00E529AC"/>
    <w:rsid w:val="00E52C4F"/>
    <w:rsid w:val="00E53A19"/>
    <w:rsid w:val="00E57E05"/>
    <w:rsid w:val="00E70942"/>
    <w:rsid w:val="00E715CE"/>
    <w:rsid w:val="00E71CBF"/>
    <w:rsid w:val="00E72245"/>
    <w:rsid w:val="00E8703C"/>
    <w:rsid w:val="00E902BB"/>
    <w:rsid w:val="00E90DCC"/>
    <w:rsid w:val="00E92BAE"/>
    <w:rsid w:val="00E94499"/>
    <w:rsid w:val="00EA583E"/>
    <w:rsid w:val="00EC14EF"/>
    <w:rsid w:val="00EC25C7"/>
    <w:rsid w:val="00EC4833"/>
    <w:rsid w:val="00ED2D7A"/>
    <w:rsid w:val="00ED53BF"/>
    <w:rsid w:val="00ED68B1"/>
    <w:rsid w:val="00ED7FFC"/>
    <w:rsid w:val="00EE2295"/>
    <w:rsid w:val="00EE3E06"/>
    <w:rsid w:val="00EF3540"/>
    <w:rsid w:val="00EF6A6A"/>
    <w:rsid w:val="00EF730F"/>
    <w:rsid w:val="00EF7988"/>
    <w:rsid w:val="00EF7B36"/>
    <w:rsid w:val="00F02D9C"/>
    <w:rsid w:val="00F02E2A"/>
    <w:rsid w:val="00F041B8"/>
    <w:rsid w:val="00F04563"/>
    <w:rsid w:val="00F07F44"/>
    <w:rsid w:val="00F10A93"/>
    <w:rsid w:val="00F12908"/>
    <w:rsid w:val="00F13B80"/>
    <w:rsid w:val="00F16C74"/>
    <w:rsid w:val="00F175B6"/>
    <w:rsid w:val="00F203B8"/>
    <w:rsid w:val="00F21C83"/>
    <w:rsid w:val="00F23431"/>
    <w:rsid w:val="00F23A60"/>
    <w:rsid w:val="00F24179"/>
    <w:rsid w:val="00F2571C"/>
    <w:rsid w:val="00F33862"/>
    <w:rsid w:val="00F40791"/>
    <w:rsid w:val="00F43A20"/>
    <w:rsid w:val="00F53041"/>
    <w:rsid w:val="00F56D71"/>
    <w:rsid w:val="00F61BCE"/>
    <w:rsid w:val="00F66519"/>
    <w:rsid w:val="00F80F87"/>
    <w:rsid w:val="00F83AB8"/>
    <w:rsid w:val="00F83E5C"/>
    <w:rsid w:val="00F854A1"/>
    <w:rsid w:val="00F85BAD"/>
    <w:rsid w:val="00F872DA"/>
    <w:rsid w:val="00F87DB4"/>
    <w:rsid w:val="00F91640"/>
    <w:rsid w:val="00F93050"/>
    <w:rsid w:val="00F97D0C"/>
    <w:rsid w:val="00FA3A35"/>
    <w:rsid w:val="00FA6DF3"/>
    <w:rsid w:val="00FB06F3"/>
    <w:rsid w:val="00FB0A9E"/>
    <w:rsid w:val="00FB5F2B"/>
    <w:rsid w:val="00FC0EA2"/>
    <w:rsid w:val="00FC2441"/>
    <w:rsid w:val="00FC34A3"/>
    <w:rsid w:val="00FC5CAB"/>
    <w:rsid w:val="00FC5E1B"/>
    <w:rsid w:val="00FD3EB3"/>
    <w:rsid w:val="00FD6DF3"/>
    <w:rsid w:val="00FE17F7"/>
    <w:rsid w:val="00FE51C7"/>
    <w:rsid w:val="00FF0491"/>
    <w:rsid w:val="00FF0F0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A0C6"/>
  <w15:chartTrackingRefBased/>
  <w15:docId w15:val="{6A5241A9-682E-4F5C-AA7D-59C101E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7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20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Titre2">
    <w:name w:val="heading 2"/>
    <w:basedOn w:val="Normal"/>
    <w:link w:val="Titre2Car"/>
    <w:uiPriority w:val="9"/>
    <w:qFormat/>
    <w:rsid w:val="00316A46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5ED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72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table" w:styleId="Grilledutableau">
    <w:name w:val="Table Grid"/>
    <w:basedOn w:val="TableauNormal"/>
    <w:rsid w:val="002E572D"/>
    <w:pPr>
      <w:spacing w:after="0" w:line="240" w:lineRule="auto"/>
    </w:pPr>
    <w:rPr>
      <w:rFonts w:ascii="Times New Roman" w:eastAsia="Times New Roman" w:hAnsi="Times New Roman" w:cs="Times New Roman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E572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2E572D"/>
  </w:style>
  <w:style w:type="paragraph" w:styleId="En-tte">
    <w:name w:val="header"/>
    <w:basedOn w:val="Normal"/>
    <w:link w:val="En-tteCar"/>
    <w:uiPriority w:val="99"/>
    <w:unhideWhenUsed/>
    <w:rsid w:val="002E572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2E572D"/>
  </w:style>
  <w:style w:type="paragraph" w:styleId="Titre">
    <w:name w:val="Title"/>
    <w:basedOn w:val="Normal"/>
    <w:next w:val="Normal"/>
    <w:link w:val="TitreCar"/>
    <w:uiPriority w:val="10"/>
    <w:qFormat/>
    <w:rsid w:val="00C3405A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C34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6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69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38282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CorpsdetexteCar">
    <w:name w:val="Corps de texte Car"/>
    <w:basedOn w:val="Policepardfaut"/>
    <w:link w:val="Corpsdetexte"/>
    <w:semiHidden/>
    <w:rsid w:val="0038282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NormalWeb">
    <w:name w:val="Normal (Web)"/>
    <w:basedOn w:val="Normal"/>
    <w:uiPriority w:val="99"/>
    <w:semiHidden/>
    <w:rsid w:val="0038282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16A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16A46"/>
    <w:rPr>
      <w:color w:val="0000FF"/>
      <w:u w:val="single"/>
    </w:rPr>
  </w:style>
  <w:style w:type="character" w:customStyle="1" w:styleId="fbcommentscount">
    <w:name w:val="fb_comments_count"/>
    <w:basedOn w:val="Policepardfaut"/>
    <w:rsid w:val="00316A46"/>
  </w:style>
  <w:style w:type="character" w:customStyle="1" w:styleId="itemdatecreated">
    <w:name w:val="itemdatecreated"/>
    <w:basedOn w:val="Policepardfaut"/>
    <w:rsid w:val="00316A46"/>
  </w:style>
  <w:style w:type="character" w:customStyle="1" w:styleId="rrssb-text">
    <w:name w:val="rrssb-text"/>
    <w:basedOn w:val="Policepardfaut"/>
    <w:rsid w:val="00316A46"/>
  </w:style>
  <w:style w:type="paragraph" w:customStyle="1" w:styleId="textearticle">
    <w:name w:val="textearticle"/>
    <w:basedOn w:val="Normal"/>
    <w:rsid w:val="00316A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centuation">
    <w:name w:val="Emphasis"/>
    <w:basedOn w:val="Policepardfaut"/>
    <w:uiPriority w:val="20"/>
    <w:qFormat/>
    <w:rsid w:val="00316A46"/>
    <w:rPr>
      <w:i/>
      <w:iCs/>
    </w:rPr>
  </w:style>
  <w:style w:type="paragraph" w:customStyle="1" w:styleId="chapo">
    <w:name w:val="chapo"/>
    <w:basedOn w:val="Normal"/>
    <w:rsid w:val="00641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ev">
    <w:name w:val="Strong"/>
    <w:basedOn w:val="Policepardfaut"/>
    <w:uiPriority w:val="22"/>
    <w:qFormat/>
    <w:rsid w:val="0064114C"/>
    <w:rPr>
      <w:b/>
      <w:bCs/>
    </w:rPr>
  </w:style>
  <w:style w:type="paragraph" w:customStyle="1" w:styleId="twitter-tweet">
    <w:name w:val="twitter-tweet"/>
    <w:basedOn w:val="Normal"/>
    <w:rsid w:val="00641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1Car">
    <w:name w:val="Titre 1 Car"/>
    <w:basedOn w:val="Policepardfaut"/>
    <w:link w:val="Titre1"/>
    <w:uiPriority w:val="9"/>
    <w:rsid w:val="00625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e">
    <w:name w:val="texte"/>
    <w:basedOn w:val="Normal"/>
    <w:rsid w:val="006252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8B15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atepub">
    <w:name w:val="datepub"/>
    <w:basedOn w:val="Normal"/>
    <w:rsid w:val="008B15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ticleauthor-identity">
    <w:name w:val="article__author-identity"/>
    <w:basedOn w:val="Normal"/>
    <w:rsid w:val="00C15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ticledesc">
    <w:name w:val="article__desc"/>
    <w:basedOn w:val="Normal"/>
    <w:rsid w:val="00C15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eta">
    <w:name w:val="meta"/>
    <w:basedOn w:val="Normal"/>
    <w:rsid w:val="00C15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tadate">
    <w:name w:val="meta__date"/>
    <w:basedOn w:val="Policepardfaut"/>
    <w:rsid w:val="00C15A7F"/>
  </w:style>
  <w:style w:type="character" w:customStyle="1" w:styleId="metareading-time">
    <w:name w:val="meta__reading-time"/>
    <w:basedOn w:val="Policepardfaut"/>
    <w:rsid w:val="00C15A7F"/>
  </w:style>
  <w:style w:type="character" w:customStyle="1" w:styleId="sr-only">
    <w:name w:val="sr-only"/>
    <w:basedOn w:val="Policepardfaut"/>
    <w:rsid w:val="00C15A7F"/>
  </w:style>
  <w:style w:type="character" w:customStyle="1" w:styleId="catchertitle">
    <w:name w:val="catcher__title"/>
    <w:basedOn w:val="Policepardfaut"/>
    <w:rsid w:val="00C15A7F"/>
  </w:style>
  <w:style w:type="character" w:customStyle="1" w:styleId="catcherdesc">
    <w:name w:val="catcher__desc"/>
    <w:basedOn w:val="Policepardfaut"/>
    <w:rsid w:val="00C15A7F"/>
  </w:style>
  <w:style w:type="character" w:customStyle="1" w:styleId="authorname">
    <w:name w:val="author__name"/>
    <w:basedOn w:val="Policepardfaut"/>
    <w:rsid w:val="00C15A7F"/>
  </w:style>
  <w:style w:type="paragraph" w:customStyle="1" w:styleId="p1">
    <w:name w:val="p1"/>
    <w:basedOn w:val="Normal"/>
    <w:rsid w:val="00A160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2">
    <w:name w:val="s2"/>
    <w:basedOn w:val="Policepardfaut"/>
    <w:rsid w:val="00A160B7"/>
  </w:style>
  <w:style w:type="character" w:customStyle="1" w:styleId="s3">
    <w:name w:val="s3"/>
    <w:basedOn w:val="Policepardfaut"/>
    <w:rsid w:val="00A160B7"/>
  </w:style>
  <w:style w:type="character" w:customStyle="1" w:styleId="s5">
    <w:name w:val="s5"/>
    <w:basedOn w:val="Policepardfaut"/>
    <w:rsid w:val="00A160B7"/>
  </w:style>
  <w:style w:type="character" w:customStyle="1" w:styleId="s4">
    <w:name w:val="s4"/>
    <w:basedOn w:val="Policepardfaut"/>
    <w:rsid w:val="00A160B7"/>
  </w:style>
  <w:style w:type="paragraph" w:customStyle="1" w:styleId="p-meta">
    <w:name w:val="p-meta"/>
    <w:basedOn w:val="Normal"/>
    <w:rsid w:val="00CE72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d-post-date">
    <w:name w:val="td-post-date"/>
    <w:basedOn w:val="Policepardfaut"/>
    <w:rsid w:val="00E32321"/>
  </w:style>
  <w:style w:type="paragraph" w:customStyle="1" w:styleId="tw-data-text">
    <w:name w:val="tw-data-text"/>
    <w:basedOn w:val="Normal"/>
    <w:rsid w:val="00D910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ticle-headerinfos">
    <w:name w:val="article-header__infos"/>
    <w:basedOn w:val="Normal"/>
    <w:rsid w:val="00F02E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o-readlabel">
    <w:name w:val="to-read__label"/>
    <w:basedOn w:val="Policepardfaut"/>
    <w:rsid w:val="00F02E2A"/>
  </w:style>
  <w:style w:type="character" w:customStyle="1" w:styleId="classcadenabusqueda">
    <w:name w:val="classcadenabusqueda"/>
    <w:basedOn w:val="Policepardfaut"/>
    <w:rsid w:val="005A7EEF"/>
  </w:style>
  <w:style w:type="character" w:customStyle="1" w:styleId="fusion-inline-sep">
    <w:name w:val="fusion-inline-sep"/>
    <w:basedOn w:val="Policepardfaut"/>
    <w:rsid w:val="00FD6DF3"/>
  </w:style>
  <w:style w:type="paragraph" w:customStyle="1" w:styleId="createdby">
    <w:name w:val="createdby"/>
    <w:basedOn w:val="Normal"/>
    <w:rsid w:val="00C16D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-pub-dates">
    <w:name w:val="m-pub-dates"/>
    <w:basedOn w:val="Normal"/>
    <w:rsid w:val="00FF0F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-pub-datesdate">
    <w:name w:val="m-pub-dates__date"/>
    <w:basedOn w:val="Policepardfaut"/>
    <w:rsid w:val="00FF0F0C"/>
  </w:style>
  <w:style w:type="paragraph" w:customStyle="1" w:styleId="t-location">
    <w:name w:val="t-location"/>
    <w:basedOn w:val="Normal"/>
    <w:rsid w:val="00FF0F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lid-translation">
    <w:name w:val="tlid-translation"/>
    <w:basedOn w:val="Policepardfaut"/>
    <w:rsid w:val="007438CA"/>
  </w:style>
  <w:style w:type="paragraph" w:customStyle="1" w:styleId="headlines">
    <w:name w:val="headlines"/>
    <w:basedOn w:val="Normal"/>
    <w:rsid w:val="000E0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tre10">
    <w:name w:val="Titre1"/>
    <w:basedOn w:val="Normal"/>
    <w:rsid w:val="000E0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ED2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41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51">
          <w:marLeft w:val="0"/>
          <w:marRight w:val="0"/>
          <w:marTop w:val="0"/>
          <w:marBottom w:val="150"/>
          <w:divBdr>
            <w:top w:val="dotted" w:sz="6" w:space="4" w:color="EE7700"/>
            <w:left w:val="none" w:sz="0" w:space="0" w:color="auto"/>
            <w:bottom w:val="dotted" w:sz="6" w:space="0" w:color="EE7700"/>
            <w:right w:val="none" w:sz="0" w:space="0" w:color="auto"/>
          </w:divBdr>
          <w:divsChild>
            <w:div w:id="1142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6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33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15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CF0F1"/>
            <w:right w:val="none" w:sz="0" w:space="0" w:color="auto"/>
          </w:divBdr>
          <w:divsChild>
            <w:div w:id="1557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991">
              <w:marLeft w:val="0"/>
              <w:marRight w:val="0"/>
              <w:marTop w:val="75"/>
              <w:marBottom w:val="75"/>
              <w:divBdr>
                <w:top w:val="single" w:sz="6" w:space="2" w:color="CAD4E7"/>
                <w:left w:val="single" w:sz="6" w:space="3" w:color="CAD4E7"/>
                <w:bottom w:val="single" w:sz="6" w:space="2" w:color="CAD4E7"/>
                <w:right w:val="single" w:sz="6" w:space="0" w:color="CAD4E7"/>
              </w:divBdr>
              <w:divsChild>
                <w:div w:id="190167292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356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511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747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03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2679">
                      <w:marLeft w:val="0"/>
                      <w:marRight w:val="0"/>
                      <w:marTop w:val="900"/>
                      <w:marBottom w:val="150"/>
                      <w:divBdr>
                        <w:top w:val="none" w:sz="0" w:space="11" w:color="auto"/>
                        <w:left w:val="single" w:sz="48" w:space="19" w:color="FACC00"/>
                        <w:bottom w:val="none" w:sz="0" w:space="11" w:color="auto"/>
                        <w:right w:val="none" w:sz="0" w:space="19" w:color="auto"/>
                      </w:divBdr>
                    </w:div>
                    <w:div w:id="762995234">
                      <w:marLeft w:val="0"/>
                      <w:marRight w:val="0"/>
                      <w:marTop w:val="900"/>
                      <w:marBottom w:val="150"/>
                      <w:divBdr>
                        <w:top w:val="none" w:sz="0" w:space="11" w:color="auto"/>
                        <w:left w:val="single" w:sz="48" w:space="19" w:color="FACC00"/>
                        <w:bottom w:val="none" w:sz="0" w:space="11" w:color="auto"/>
                        <w:right w:val="none" w:sz="0" w:space="19" w:color="auto"/>
                      </w:divBdr>
                    </w:div>
                    <w:div w:id="79909881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721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18086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5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361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3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9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7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701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068">
          <w:marLeft w:val="0"/>
          <w:marRight w:val="0"/>
          <w:marTop w:val="0"/>
          <w:marBottom w:val="150"/>
          <w:divBdr>
            <w:top w:val="dotted" w:sz="6" w:space="4" w:color="EE7700"/>
            <w:left w:val="none" w:sz="0" w:space="0" w:color="auto"/>
            <w:bottom w:val="dotted" w:sz="6" w:space="0" w:color="EE7700"/>
            <w:right w:val="none" w:sz="0" w:space="0" w:color="auto"/>
          </w:divBdr>
          <w:divsChild>
            <w:div w:id="527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5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906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966">
          <w:marLeft w:val="330"/>
          <w:marRight w:val="3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706">
          <w:marLeft w:val="330"/>
          <w:marRight w:val="3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7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4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308">
                      <w:marLeft w:val="0"/>
                      <w:marRight w:val="0"/>
                      <w:marTop w:val="3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9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3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4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8448">
              <w:marLeft w:val="0"/>
              <w:marRight w:val="0"/>
              <w:marTop w:val="0"/>
              <w:marBottom w:val="0"/>
              <w:divBdr>
                <w:top w:val="single" w:sz="6" w:space="4" w:color="E7E6E6"/>
                <w:left w:val="none" w:sz="0" w:space="0" w:color="auto"/>
                <w:bottom w:val="single" w:sz="6" w:space="4" w:color="E7E6E6"/>
                <w:right w:val="none" w:sz="0" w:space="0" w:color="auto"/>
              </w:divBdr>
              <w:divsChild>
                <w:div w:id="7055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6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3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70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014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A2D8"/>
                            <w:left w:val="single" w:sz="6" w:space="0" w:color="00A2D8"/>
                            <w:bottom w:val="single" w:sz="6" w:space="0" w:color="00A2D8"/>
                            <w:right w:val="single" w:sz="6" w:space="0" w:color="00A2D8"/>
                          </w:divBdr>
                          <w:divsChild>
                            <w:div w:id="2180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871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280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338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AEAEA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75686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AEAEA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66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AEAE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5433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90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59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880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0333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110">
          <w:marLeft w:val="0"/>
          <w:marRight w:val="0"/>
          <w:marTop w:val="0"/>
          <w:marBottom w:val="150"/>
          <w:divBdr>
            <w:top w:val="dotted" w:sz="6" w:space="4" w:color="EE7700"/>
            <w:left w:val="none" w:sz="0" w:space="0" w:color="auto"/>
            <w:bottom w:val="dotted" w:sz="6" w:space="0" w:color="EE7700"/>
            <w:right w:val="none" w:sz="0" w:space="0" w:color="auto"/>
          </w:divBdr>
          <w:divsChild>
            <w:div w:id="2022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40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83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benkirane</dc:creator>
  <cp:keywords/>
  <dc:description/>
  <cp:lastModifiedBy>HP</cp:lastModifiedBy>
  <cp:revision>2</cp:revision>
  <cp:lastPrinted>2021-04-19T12:59:00Z</cp:lastPrinted>
  <dcterms:created xsi:type="dcterms:W3CDTF">2023-11-24T09:23:00Z</dcterms:created>
  <dcterms:modified xsi:type="dcterms:W3CDTF">2023-11-24T09:23:00Z</dcterms:modified>
</cp:coreProperties>
</file>