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7B1" w:rsidRDefault="002967B1"/>
    <w:p w:rsidR="007B5148" w:rsidRDefault="007B5148"/>
    <w:p w:rsidR="007B5148" w:rsidRPr="007B5148" w:rsidRDefault="007B5148" w:rsidP="007B5148">
      <w:pPr>
        <w:pStyle w:val="Titre1"/>
        <w:jc w:val="center"/>
        <w:rPr>
          <w:rFonts w:ascii="Arial" w:hAnsi="Arial" w:cs="Arial"/>
          <w:sz w:val="28"/>
          <w:szCs w:val="28"/>
        </w:rPr>
      </w:pPr>
      <w:r w:rsidRPr="007B5148">
        <w:rPr>
          <w:rFonts w:ascii="Arial" w:hAnsi="Arial" w:cs="Arial"/>
          <w:sz w:val="28"/>
          <w:szCs w:val="28"/>
        </w:rPr>
        <w:t>Au Canad</w:t>
      </w:r>
      <w:bookmarkStart w:id="0" w:name="_GoBack"/>
      <w:bookmarkEnd w:id="0"/>
      <w:r w:rsidRPr="007B5148">
        <w:rPr>
          <w:rFonts w:ascii="Arial" w:hAnsi="Arial" w:cs="Arial"/>
          <w:sz w:val="28"/>
          <w:szCs w:val="28"/>
        </w:rPr>
        <w:t>a, l</w:t>
      </w:r>
      <w:r w:rsidRPr="007B5148">
        <w:rPr>
          <w:rFonts w:ascii="Arial" w:hAnsi="Arial" w:cs="Arial"/>
          <w:sz w:val="28"/>
          <w:szCs w:val="28"/>
        </w:rPr>
        <w:t>’huile d’olive coûtera de 20 à 40 % plus cher</w:t>
      </w:r>
    </w:p>
    <w:p w:rsidR="007B5148" w:rsidRDefault="007B5148"/>
    <w:p w:rsidR="007B5148" w:rsidRDefault="007B5148" w:rsidP="007B5148">
      <w:pPr>
        <w:jc w:val="both"/>
        <w:rPr>
          <w:rFonts w:ascii="Verdana" w:hAnsi="Verdana"/>
        </w:rPr>
      </w:pPr>
      <w:r w:rsidRPr="007B5148">
        <w:rPr>
          <w:rFonts w:ascii="Verdana" w:hAnsi="Verdana"/>
        </w:rPr>
        <w:t>Les prix de production de l’huile d’olive ont commencé à grimper au printemps 2014. Attendez-vous donc à payer votre huile plus cher au cours des prochaines semaines… si ce n’est déjà fait, rapportent les grossistes et importateurs montréalais que nous avons interrogés.</w:t>
      </w:r>
      <w:r w:rsidRPr="007B5148">
        <w:rPr>
          <w:rFonts w:ascii="Verdana" w:hAnsi="Verdana"/>
        </w:rPr>
        <w:br/>
      </w:r>
      <w:r w:rsidRPr="007B5148">
        <w:rPr>
          <w:rFonts w:ascii="Verdana" w:hAnsi="Verdana"/>
        </w:rPr>
        <w:br/>
        <w:t>Comme plusieurs distributeurs et importateurs avaient encore en réserve de l’huile achetée à l’ancien prix, l’augmentation des prix commence en effet seulement à se faire sentir en magasin.</w:t>
      </w:r>
    </w:p>
    <w:p w:rsidR="007B5148" w:rsidRDefault="007B5148" w:rsidP="007B5148">
      <w:pPr>
        <w:jc w:val="both"/>
        <w:rPr>
          <w:rStyle w:val="lev"/>
          <w:rFonts w:ascii="Verdana" w:hAnsi="Verdana"/>
        </w:rPr>
      </w:pPr>
      <w:r w:rsidRPr="007B5148">
        <w:rPr>
          <w:rFonts w:ascii="Verdana" w:hAnsi="Verdana"/>
        </w:rPr>
        <w:br/>
        <w:t>Vous devriez maintenant vous attendre à payer de 20 à 30 % plus cher pour une huile d’olive moyen de gamme, indique l’importateur Angelo Rindone. Vous préférez les huiles spécialisées, italiennes ou espagnoles? La hausse pourrait être plus salée et atteindre 30 à 40 %.</w:t>
      </w:r>
      <w:r w:rsidRPr="007B5148">
        <w:rPr>
          <w:rFonts w:ascii="Verdana" w:hAnsi="Verdana"/>
        </w:rPr>
        <w:br/>
      </w:r>
      <w:r w:rsidRPr="007B5148">
        <w:rPr>
          <w:rFonts w:ascii="Verdana" w:hAnsi="Verdana"/>
        </w:rPr>
        <w:br/>
      </w:r>
      <w:r w:rsidRPr="007B5148">
        <w:rPr>
          <w:rStyle w:val="lev"/>
          <w:rFonts w:ascii="Verdana" w:hAnsi="Verdana"/>
        </w:rPr>
        <w:t>La faute du climat et d’une mouche</w:t>
      </w:r>
    </w:p>
    <w:p w:rsidR="007B5148" w:rsidRDefault="007B5148" w:rsidP="007B5148">
      <w:pPr>
        <w:jc w:val="both"/>
        <w:rPr>
          <w:rFonts w:ascii="Verdana" w:hAnsi="Verdana"/>
        </w:rPr>
      </w:pPr>
      <w:r w:rsidRPr="007B5148">
        <w:rPr>
          <w:rFonts w:ascii="Verdana" w:hAnsi="Verdana"/>
        </w:rPr>
        <w:br/>
        <w:t>Cette hausse des prix s’explique par la baisse de moitié des récoltes en Espagne et en Italie, les deux principaux producteurs mondiaux d’huile d’olive. En Espagne, les plantations ont subi les affres de la sécheresse et de certaines bactéries, alors qu’en Italie, c’est la mouche de l’olive, un insecte qui pond ses œufs sous la peau des fruits, et un virus provenant d’Amérique du Sud qui ont frappé. Et même si la Grèce et la Tunisie, troisième et quatrième producteurs mondiaux, ont connu une bonne année, leur production est insuffisante pour compenser les pertes italiennes et espagnoles. Résultat: une production en baisse et une hausse des prix.</w:t>
      </w:r>
    </w:p>
    <w:p w:rsidR="007B5148" w:rsidRDefault="007B5148" w:rsidP="007B5148">
      <w:pPr>
        <w:jc w:val="both"/>
        <w:rPr>
          <w:rFonts w:ascii="Verdana" w:hAnsi="Verdana"/>
        </w:rPr>
      </w:pPr>
      <w:r w:rsidRPr="007B5148">
        <w:rPr>
          <w:rFonts w:ascii="Verdana" w:hAnsi="Verdana"/>
        </w:rPr>
        <w:br/>
        <w:t>À la fin du mois de février, le prix à la production de l’huile d’olive extra-vierge espagnole était en hausse de 61 % par rapport à février 2014. En Italie, l’augmentation était de 93 %, et en Grèce et en Tunisie, de 18 et 23 %, indique le Conseil oléicole international.</w:t>
      </w:r>
    </w:p>
    <w:p w:rsidR="007B5148" w:rsidRDefault="007B5148" w:rsidP="007B5148">
      <w:pPr>
        <w:jc w:val="both"/>
        <w:rPr>
          <w:rStyle w:val="lev"/>
          <w:rFonts w:ascii="Verdana" w:hAnsi="Verdana"/>
        </w:rPr>
      </w:pPr>
      <w:r w:rsidRPr="007B5148">
        <w:rPr>
          <w:rFonts w:ascii="Verdana" w:hAnsi="Verdana"/>
        </w:rPr>
        <w:t xml:space="preserve"> </w:t>
      </w:r>
      <w:r w:rsidRPr="007B5148">
        <w:rPr>
          <w:rFonts w:ascii="Verdana" w:hAnsi="Verdana"/>
        </w:rPr>
        <w:br/>
      </w:r>
      <w:r w:rsidRPr="007B5148">
        <w:rPr>
          <w:rStyle w:val="lev"/>
          <w:rFonts w:ascii="Verdana" w:hAnsi="Verdana"/>
        </w:rPr>
        <w:t>La hausse pourrait se poursuivre</w:t>
      </w:r>
    </w:p>
    <w:p w:rsidR="007B5148" w:rsidRDefault="007B5148" w:rsidP="007B5148">
      <w:pPr>
        <w:jc w:val="both"/>
        <w:rPr>
          <w:rFonts w:ascii="Verdana" w:hAnsi="Verdana"/>
        </w:rPr>
      </w:pPr>
      <w:r w:rsidRPr="007B5148">
        <w:rPr>
          <w:rFonts w:ascii="Verdana" w:hAnsi="Verdana"/>
        </w:rPr>
        <w:br/>
        <w:t xml:space="preserve">Les prix de l’huile d’olive pourraient continuer d’augmenter et se maintenir élevés jusqu’à la prochaine récolte, en novembre 2015, estime Fabien Zana, directeur commercial pour un importateur d’huile d’olive. Les producteurs seront alors à écouler leur production de l’année 2014-2015 et à prévoir celles de la prochaine année, qui s’annoncent faibles encore une fois, selon les échos qui sont parvenus aux oreilles d’Angelo Rindone. </w:t>
      </w:r>
      <w:r w:rsidRPr="007B5148">
        <w:rPr>
          <w:rFonts w:ascii="Verdana" w:hAnsi="Verdana"/>
        </w:rPr>
        <w:br/>
      </w:r>
      <w:r w:rsidRPr="007B5148">
        <w:rPr>
          <w:rFonts w:ascii="Verdana" w:hAnsi="Verdana"/>
        </w:rPr>
        <w:br/>
        <w:t xml:space="preserve">La consommation d’huile d’olive dans le monde a bondi de près de 60 % </w:t>
      </w:r>
      <w:r w:rsidRPr="007B5148">
        <w:rPr>
          <w:rFonts w:ascii="Verdana" w:hAnsi="Verdana"/>
        </w:rPr>
        <w:lastRenderedPageBreak/>
        <w:t>en 20 ans, selon le Conseil oléicole international. Au Canada, elle a augmenté de 35 % depuis cinq ans.</w:t>
      </w:r>
    </w:p>
    <w:p w:rsidR="007B5148" w:rsidRDefault="007B5148" w:rsidP="007B5148">
      <w:pPr>
        <w:jc w:val="both"/>
        <w:rPr>
          <w:rFonts w:ascii="Verdana" w:hAnsi="Verdana"/>
        </w:rPr>
      </w:pPr>
    </w:p>
    <w:p w:rsidR="007B5148" w:rsidRDefault="007B5148" w:rsidP="007B5148">
      <w:pPr>
        <w:jc w:val="both"/>
        <w:rPr>
          <w:rFonts w:ascii="Verdana" w:hAnsi="Verdana"/>
        </w:rPr>
      </w:pPr>
      <w:r>
        <w:rPr>
          <w:rFonts w:ascii="Verdana" w:hAnsi="Verdana"/>
        </w:rPr>
        <w:t>26 mars 2015</w:t>
      </w:r>
    </w:p>
    <w:p w:rsidR="007B5148" w:rsidRDefault="007B5148" w:rsidP="007B5148">
      <w:pPr>
        <w:jc w:val="both"/>
        <w:rPr>
          <w:rFonts w:ascii="Verdana" w:hAnsi="Verdana"/>
        </w:rPr>
      </w:pPr>
      <w:hyperlink r:id="rId4" w:history="1">
        <w:r w:rsidRPr="00B131BF">
          <w:rPr>
            <w:rStyle w:val="Lienhypertexte"/>
            <w:rFonts w:ascii="Verdana" w:hAnsi="Verdana"/>
          </w:rPr>
          <w:t>http://www.protegez-vous.ca/sante-et-alimentation/lhuile-dolive-coutera-de-20-a-40-plus-cher.html</w:t>
        </w:r>
      </w:hyperlink>
    </w:p>
    <w:p w:rsidR="007B5148" w:rsidRDefault="007B5148" w:rsidP="007B5148">
      <w:pPr>
        <w:jc w:val="both"/>
        <w:rPr>
          <w:rFonts w:ascii="Verdana" w:hAnsi="Verdana"/>
        </w:rPr>
      </w:pPr>
    </w:p>
    <w:p w:rsidR="007B5148" w:rsidRPr="007B5148" w:rsidRDefault="007B5148" w:rsidP="007B5148">
      <w:pPr>
        <w:jc w:val="both"/>
        <w:rPr>
          <w:rFonts w:ascii="Verdana" w:hAnsi="Verdana"/>
        </w:rPr>
      </w:pPr>
    </w:p>
    <w:sectPr w:rsidR="007B5148" w:rsidRPr="007B51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148"/>
    <w:rsid w:val="002967B1"/>
    <w:rsid w:val="002E6BCB"/>
    <w:rsid w:val="007B5148"/>
    <w:rsid w:val="008A57BA"/>
    <w:rsid w:val="00E40A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CB8CBC-E943-4FD0-93FF-CE16A889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qFormat/>
    <w:rsid w:val="007B5148"/>
    <w:pPr>
      <w:spacing w:before="100" w:beforeAutospacing="1" w:after="100" w:afterAutospacing="1"/>
      <w:outlineLvl w:val="0"/>
    </w:pPr>
    <w:rPr>
      <w:b/>
      <w:bCs/>
      <w:kern w:val="36"/>
      <w:sz w:val="48"/>
      <w:szCs w:val="48"/>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styleId="lev">
    <w:name w:val="Strong"/>
    <w:basedOn w:val="Policepardfaut"/>
    <w:qFormat/>
    <w:rsid w:val="007B5148"/>
    <w:rPr>
      <w:b/>
      <w:bCs/>
    </w:rPr>
  </w:style>
  <w:style w:type="character" w:customStyle="1" w:styleId="eacce">
    <w:name w:val="EmailStyle16"/>
    <w:aliases w:val="EmailStyle16"/>
    <w:basedOn w:val="Policepardfaut"/>
    <w:semiHidden/>
    <w:personal/>
    <w:rsid w:val="007B5148"/>
    <w:rPr>
      <w:rFonts w:ascii="Arial" w:hAnsi="Arial" w:cs="Arial"/>
      <w:color w:val="000080"/>
      <w:sz w:val="20"/>
      <w:szCs w:val="20"/>
    </w:rPr>
  </w:style>
  <w:style w:type="character" w:styleId="Lienhypertexte">
    <w:name w:val="Hyperlink"/>
    <w:basedOn w:val="Policepardfaut"/>
    <w:rsid w:val="007B51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otegez-vous.ca/sante-et-alimentation/lhuile-dolive-coutera-de-20-a-40-plus-cher.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2230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Au Canada, l’huile d’olive coûtera de 20 à 40 % plus cher</vt:lpstr>
    </vt:vector>
  </TitlesOfParts>
  <Company/>
  <LinksUpToDate>false</LinksUpToDate>
  <CharactersWithSpaces>2630</CharactersWithSpaces>
  <SharedDoc>false</SharedDoc>
  <HLinks>
    <vt:vector size="6" baseType="variant">
      <vt:variant>
        <vt:i4>720981</vt:i4>
      </vt:variant>
      <vt:variant>
        <vt:i4>0</vt:i4>
      </vt:variant>
      <vt:variant>
        <vt:i4>0</vt:i4>
      </vt:variant>
      <vt:variant>
        <vt:i4>5</vt:i4>
      </vt:variant>
      <vt:variant>
        <vt:lpwstr>http://www.protegez-vous.ca/sante-et-alimentation/lhuile-dolive-coutera-de-20-a-40-plus-cher.html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 Canada, l’huile d’olive coûtera de 20 à 40 % plus cher</dc:title>
  <dc:subject/>
  <dc:creator>eacce</dc:creator>
  <cp:keywords/>
  <dc:description/>
  <cp:lastModifiedBy>Ana</cp:lastModifiedBy>
  <cp:revision>2</cp:revision>
  <dcterms:created xsi:type="dcterms:W3CDTF">2015-04-02T12:51:00Z</dcterms:created>
  <dcterms:modified xsi:type="dcterms:W3CDTF">2015-04-02T12:51:00Z</dcterms:modified>
</cp:coreProperties>
</file>