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35" w:rsidRPr="00C32E35" w:rsidRDefault="00C32E35" w:rsidP="00C32E35">
      <w:pPr>
        <w:pStyle w:val="Titre1"/>
        <w:spacing w:before="0" w:beforeAutospacing="0" w:after="0" w:afterAutospacing="0"/>
        <w:rPr>
          <w:rFonts w:ascii="Arial" w:eastAsiaTheme="minorHAnsi" w:hAnsi="Arial" w:cs="Arial"/>
          <w:color w:val="1F497D" w:themeColor="text2"/>
          <w:sz w:val="24"/>
          <w:szCs w:val="24"/>
        </w:rPr>
      </w:pPr>
      <w:r w:rsidRPr="00C32E35">
        <w:rPr>
          <w:rFonts w:ascii="Arial" w:eastAsiaTheme="minorHAnsi" w:hAnsi="Arial" w:cs="Arial"/>
          <w:color w:val="1F497D" w:themeColor="text2"/>
          <w:sz w:val="24"/>
          <w:szCs w:val="24"/>
        </w:rPr>
        <w:t>L’huître normande en dégustation à Hong Kong</w:t>
      </w:r>
    </w:p>
    <w:p w:rsidR="00C32E35" w:rsidRPr="00C32E35" w:rsidRDefault="00C32E35" w:rsidP="00C32E35">
      <w:pPr>
        <w:rPr>
          <w:rFonts w:ascii="Verdana" w:hAnsi="Verdana"/>
          <w:sz w:val="22"/>
          <w:szCs w:val="22"/>
        </w:rPr>
      </w:pPr>
    </w:p>
    <w:p w:rsidR="00C32E35" w:rsidRPr="00C32E35" w:rsidRDefault="00DF5E4A" w:rsidP="00C32E35">
      <w:pPr>
        <w:pStyle w:val="NormalWeb"/>
        <w:spacing w:before="0" w:beforeAutospacing="0" w:after="0" w:afterAutospacing="0" w:line="285" w:lineRule="atLeast"/>
        <w:rPr>
          <w:rFonts w:ascii="Arial" w:hAnsi="Arial" w:cs="Arial"/>
          <w:sz w:val="22"/>
          <w:szCs w:val="22"/>
        </w:rPr>
      </w:pPr>
      <w:r>
        <w:rPr>
          <w:rStyle w:val="lev"/>
          <w:rFonts w:ascii="Arial" w:hAnsi="Arial" w:cs="Arial"/>
          <w:color w:val="4C4C4C"/>
          <w:sz w:val="22"/>
          <w:szCs w:val="22"/>
        </w:rPr>
        <w:t>C</w:t>
      </w:r>
      <w:r w:rsidR="00C32E35" w:rsidRPr="00C32E35">
        <w:rPr>
          <w:rStyle w:val="lev"/>
          <w:rFonts w:ascii="Arial" w:hAnsi="Arial" w:cs="Arial"/>
          <w:color w:val="4C4C4C"/>
          <w:sz w:val="22"/>
          <w:szCs w:val="22"/>
        </w:rPr>
        <w:t xml:space="preserve">inq ostréiculteurs normands sont allés </w:t>
      </w:r>
      <w:r w:rsidR="00C32E35">
        <w:rPr>
          <w:rStyle w:val="lev"/>
          <w:rFonts w:ascii="Arial" w:hAnsi="Arial" w:cs="Arial"/>
          <w:color w:val="4C4C4C"/>
          <w:sz w:val="22"/>
          <w:szCs w:val="22"/>
        </w:rPr>
        <w:t>en</w:t>
      </w:r>
      <w:r w:rsidR="00C32E35" w:rsidRPr="00C32E35">
        <w:rPr>
          <w:rStyle w:val="lev"/>
          <w:rFonts w:ascii="Arial" w:hAnsi="Arial" w:cs="Arial"/>
          <w:color w:val="4C4C4C"/>
          <w:sz w:val="22"/>
          <w:szCs w:val="22"/>
        </w:rPr>
        <w:t xml:space="preserve"> mai 2014, découvrir les débouchés du marché de Hong Kong</w:t>
      </w:r>
      <w:r w:rsidR="00C32E35" w:rsidRPr="00C32E35">
        <w:rPr>
          <w:rFonts w:ascii="Arial" w:hAnsi="Arial" w:cs="Arial"/>
          <w:color w:val="4C4C4C"/>
          <w:sz w:val="22"/>
          <w:szCs w:val="22"/>
        </w:rPr>
        <w:t>, suite à une étude réalisée en 2013 sur 3 marchés porteurs (Russie, Singapour, Hong Kong).</w:t>
      </w:r>
    </w:p>
    <w:p w:rsidR="00C32E35" w:rsidRDefault="00C32E35" w:rsidP="00C32E35">
      <w:pPr>
        <w:pStyle w:val="NormalWeb"/>
        <w:spacing w:before="0" w:beforeAutospacing="0" w:after="0" w:afterAutospacing="0" w:line="285" w:lineRule="atLeast"/>
        <w:rPr>
          <w:rFonts w:ascii="Arial" w:hAnsi="Arial" w:cs="Arial"/>
          <w:color w:val="4C4C4C"/>
          <w:sz w:val="22"/>
          <w:szCs w:val="22"/>
        </w:rPr>
      </w:pPr>
      <w:r w:rsidRPr="00C32E35">
        <w:rPr>
          <w:rFonts w:ascii="Arial" w:hAnsi="Arial" w:cs="Arial"/>
          <w:color w:val="4C4C4C"/>
          <w:sz w:val="22"/>
          <w:szCs w:val="22"/>
        </w:rPr>
        <w:t>Un programme de deux jours à la rencontre des importateurs locaux et à la découverte des principaux circuits de distr</w:t>
      </w:r>
      <w:r>
        <w:rPr>
          <w:rFonts w:ascii="Arial" w:hAnsi="Arial" w:cs="Arial"/>
          <w:color w:val="4C4C4C"/>
          <w:sz w:val="22"/>
          <w:szCs w:val="22"/>
        </w:rPr>
        <w:t>ibution de HK et Chine du Sud.</w:t>
      </w:r>
      <w:r>
        <w:rPr>
          <w:rFonts w:ascii="Arial" w:hAnsi="Arial" w:cs="Arial"/>
          <w:color w:val="4C4C4C"/>
          <w:sz w:val="22"/>
          <w:szCs w:val="22"/>
        </w:rPr>
        <w:br/>
      </w:r>
      <w:r w:rsidRPr="00C32E35">
        <w:rPr>
          <w:rFonts w:ascii="Arial" w:hAnsi="Arial" w:cs="Arial"/>
          <w:color w:val="4C4C4C"/>
          <w:sz w:val="22"/>
          <w:szCs w:val="22"/>
        </w:rPr>
        <w:t>Les ostréiculteurs présents ont assisté à un séminaire de présentation du marché par les équipes d’UBIFRANCE Chine. Un importateur local est venu témoigner de son expérience, et la visite de 3 points de vente représentatifs de ce marché hautement concurrentiel et très qualitatif, ont été planifiées.</w:t>
      </w:r>
      <w:r w:rsidRPr="00C32E35">
        <w:rPr>
          <w:rFonts w:ascii="Arial" w:hAnsi="Arial" w:cs="Arial"/>
          <w:color w:val="4C4C4C"/>
          <w:sz w:val="22"/>
          <w:szCs w:val="22"/>
        </w:rPr>
        <w:br/>
        <w:t> Le deuxième jour, une conférence de presse rassemblant 14 journalistes a permis de</w:t>
      </w:r>
      <w:r w:rsidRPr="00C32E35">
        <w:rPr>
          <w:rStyle w:val="lev"/>
          <w:rFonts w:ascii="Arial" w:hAnsi="Arial" w:cs="Arial"/>
          <w:color w:val="4C4C4C"/>
          <w:sz w:val="22"/>
          <w:szCs w:val="22"/>
        </w:rPr>
        <w:t> présenter et faire déguster l’huître normande</w:t>
      </w:r>
      <w:r w:rsidRPr="00C32E35">
        <w:rPr>
          <w:rFonts w:ascii="Arial" w:hAnsi="Arial" w:cs="Arial"/>
          <w:color w:val="4C4C4C"/>
          <w:sz w:val="22"/>
          <w:szCs w:val="22"/>
        </w:rPr>
        <w:t>. 54 professionnels ont rencontré les ostréiculteurs au Consulat Général de France.</w:t>
      </w:r>
    </w:p>
    <w:p w:rsidR="00C32E35" w:rsidRPr="00C32E35" w:rsidRDefault="00C32E35" w:rsidP="00C32E35">
      <w:pPr>
        <w:pStyle w:val="NormalWeb"/>
        <w:spacing w:before="0" w:beforeAutospacing="0" w:after="0" w:afterAutospacing="0" w:line="285" w:lineRule="atLeast"/>
        <w:rPr>
          <w:rFonts w:ascii="Arial" w:hAnsi="Arial" w:cs="Arial"/>
          <w:sz w:val="22"/>
          <w:szCs w:val="22"/>
        </w:rPr>
      </w:pPr>
    </w:p>
    <w:p w:rsidR="00C32E35" w:rsidRPr="00C32E35" w:rsidRDefault="00C32E35" w:rsidP="00C32E35">
      <w:pPr>
        <w:pStyle w:val="NormalWeb"/>
        <w:spacing w:before="0" w:beforeAutospacing="0" w:after="0" w:afterAutospacing="0" w:line="285" w:lineRule="atLeast"/>
        <w:rPr>
          <w:rFonts w:ascii="Arial" w:hAnsi="Arial" w:cs="Arial"/>
          <w:color w:val="1F497D" w:themeColor="text2"/>
          <w:sz w:val="16"/>
          <w:szCs w:val="16"/>
        </w:rPr>
      </w:pPr>
      <w:r w:rsidRPr="00C32E35">
        <w:rPr>
          <w:rFonts w:ascii="Arial" w:hAnsi="Arial" w:cs="Arial"/>
          <w:color w:val="1F497D" w:themeColor="text2"/>
          <w:sz w:val="16"/>
          <w:szCs w:val="16"/>
        </w:rPr>
        <w:t>Source : UBIFRANCE</w:t>
      </w:r>
      <w:r>
        <w:rPr>
          <w:rFonts w:ascii="Arial" w:hAnsi="Arial" w:cs="Arial"/>
          <w:color w:val="1F497D" w:themeColor="text2"/>
          <w:sz w:val="16"/>
          <w:szCs w:val="16"/>
        </w:rPr>
        <w:t>, 2014</w:t>
      </w:r>
    </w:p>
    <w:p w:rsidR="00E57B0E" w:rsidRPr="00C32E35" w:rsidRDefault="00DF5E4A">
      <w:pPr>
        <w:rPr>
          <w:sz w:val="22"/>
          <w:szCs w:val="22"/>
        </w:rPr>
      </w:pPr>
    </w:p>
    <w:sectPr w:rsidR="00E57B0E" w:rsidRPr="00C32E35" w:rsidSect="0016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2E35"/>
    <w:rsid w:val="001617B7"/>
    <w:rsid w:val="00195AA2"/>
    <w:rsid w:val="00522817"/>
    <w:rsid w:val="00B511C5"/>
    <w:rsid w:val="00C32E35"/>
    <w:rsid w:val="00D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3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32E3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2E3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32E3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32E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awatif</cp:lastModifiedBy>
  <cp:revision>2</cp:revision>
  <dcterms:created xsi:type="dcterms:W3CDTF">2014-09-05T14:15:00Z</dcterms:created>
  <dcterms:modified xsi:type="dcterms:W3CDTF">2014-09-05T14:15:00Z</dcterms:modified>
</cp:coreProperties>
</file>