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D1" w:rsidRDefault="00152ED1">
      <w:pPr>
        <w:rPr>
          <w:rStyle w:val="hps"/>
        </w:rPr>
      </w:pPr>
    </w:p>
    <w:p w:rsidR="00152ED1" w:rsidRDefault="00152ED1">
      <w:pPr>
        <w:rPr>
          <w:rStyle w:val="hps"/>
        </w:rPr>
      </w:pPr>
    </w:p>
    <w:p w:rsidR="00152ED1" w:rsidRDefault="00152ED1">
      <w:pPr>
        <w:rPr>
          <w:rStyle w:val="hps"/>
        </w:rPr>
      </w:pPr>
    </w:p>
    <w:p w:rsidR="00152ED1" w:rsidRDefault="00152ED1" w:rsidP="00152ED1">
      <w:pPr>
        <w:jc w:val="center"/>
        <w:rPr>
          <w:rFonts w:asciiTheme="minorBidi" w:hAnsiTheme="minorBidi"/>
          <w:b/>
          <w:bCs/>
          <w:color w:val="548DD4" w:themeColor="text2" w:themeTint="99"/>
          <w:sz w:val="28"/>
          <w:szCs w:val="28"/>
        </w:rPr>
      </w:pPr>
      <w:r w:rsidRPr="00152ED1">
        <w:rPr>
          <w:rFonts w:asciiTheme="minorBidi" w:hAnsiTheme="minorBidi"/>
          <w:b/>
          <w:bCs/>
          <w:color w:val="548DD4" w:themeColor="text2" w:themeTint="99"/>
          <w:sz w:val="28"/>
          <w:szCs w:val="28"/>
        </w:rPr>
        <w:t>OMC susceptible de trouver un terrain d'entente sur l'agriculture au sommet de Bali</w:t>
      </w:r>
    </w:p>
    <w:p w:rsidR="00152ED1" w:rsidRPr="00152ED1" w:rsidRDefault="00152ED1" w:rsidP="00152ED1">
      <w:pPr>
        <w:jc w:val="both"/>
        <w:rPr>
          <w:rFonts w:asciiTheme="minorBidi" w:hAnsiTheme="minorBidi"/>
          <w:sz w:val="24"/>
          <w:szCs w:val="24"/>
        </w:rPr>
      </w:pPr>
      <w:r>
        <w:br/>
      </w:r>
      <w:r>
        <w:br/>
      </w:r>
      <w:r w:rsidRPr="00152ED1">
        <w:rPr>
          <w:rFonts w:asciiTheme="minorBidi" w:hAnsiTheme="minorBidi"/>
          <w:sz w:val="24"/>
          <w:szCs w:val="24"/>
        </w:rPr>
        <w:t>Il semble de plus en plus probable que les Etats membres de l'OMC pourraient parvenir à un accord sur l'agriculture lors de sa réunion ministérielle du 3 au 6 Décembre à Bali, en Indonésie.</w:t>
      </w:r>
    </w:p>
    <w:p w:rsidR="00152ED1" w:rsidRDefault="00152ED1" w:rsidP="00152ED1">
      <w:pPr>
        <w:jc w:val="both"/>
        <w:rPr>
          <w:rFonts w:asciiTheme="minorBidi" w:hAnsiTheme="minorBidi"/>
          <w:sz w:val="24"/>
          <w:szCs w:val="24"/>
        </w:rPr>
      </w:pPr>
      <w:r w:rsidRPr="00152ED1">
        <w:rPr>
          <w:rFonts w:asciiTheme="minorBidi" w:hAnsiTheme="minorBidi"/>
          <w:sz w:val="24"/>
          <w:szCs w:val="24"/>
        </w:rPr>
        <w:br/>
        <w:t xml:space="preserve">Les discussions se concentrent principalement sur </w:t>
      </w:r>
      <w:r w:rsidRPr="00152ED1">
        <w:rPr>
          <w:rStyle w:val="hps"/>
          <w:rFonts w:asciiTheme="minorBidi" w:hAnsiTheme="minorBidi"/>
          <w:sz w:val="24"/>
          <w:szCs w:val="24"/>
        </w:rPr>
        <w:t>la détention de stocks</w:t>
      </w:r>
      <w:r w:rsidRPr="00152ED1">
        <w:rPr>
          <w:rFonts w:asciiTheme="minorBidi" w:hAnsiTheme="minorBidi"/>
          <w:sz w:val="24"/>
          <w:szCs w:val="24"/>
        </w:rPr>
        <w:t xml:space="preserve"> </w:t>
      </w:r>
      <w:r w:rsidRPr="00152ED1">
        <w:rPr>
          <w:rStyle w:val="hps"/>
          <w:rFonts w:asciiTheme="minorBidi" w:hAnsiTheme="minorBidi"/>
          <w:sz w:val="24"/>
          <w:szCs w:val="24"/>
        </w:rPr>
        <w:t>de sécurité alimentaire</w:t>
      </w:r>
      <w:r w:rsidRPr="00152ED1">
        <w:rPr>
          <w:rFonts w:asciiTheme="minorBidi" w:hAnsiTheme="minorBidi"/>
          <w:sz w:val="24"/>
          <w:szCs w:val="24"/>
        </w:rPr>
        <w:t xml:space="preserve"> </w:t>
      </w:r>
      <w:r w:rsidRPr="00152ED1">
        <w:rPr>
          <w:rStyle w:val="hps"/>
          <w:rFonts w:asciiTheme="minorBidi" w:hAnsiTheme="minorBidi"/>
          <w:sz w:val="24"/>
          <w:szCs w:val="24"/>
        </w:rPr>
        <w:t>dans les pays</w:t>
      </w:r>
      <w:r w:rsidRPr="00152ED1">
        <w:rPr>
          <w:rFonts w:asciiTheme="minorBidi" w:hAnsiTheme="minorBidi"/>
          <w:sz w:val="24"/>
          <w:szCs w:val="24"/>
        </w:rPr>
        <w:t xml:space="preserve"> </w:t>
      </w:r>
      <w:r w:rsidRPr="00152ED1">
        <w:rPr>
          <w:rStyle w:val="hps"/>
          <w:rFonts w:asciiTheme="minorBidi" w:hAnsiTheme="minorBidi"/>
          <w:sz w:val="24"/>
          <w:szCs w:val="24"/>
        </w:rPr>
        <w:t>en développement,</w:t>
      </w:r>
      <w:r w:rsidRPr="00152ED1">
        <w:rPr>
          <w:rFonts w:asciiTheme="minorBidi" w:hAnsiTheme="minorBidi"/>
          <w:sz w:val="24"/>
          <w:szCs w:val="24"/>
        </w:rPr>
        <w:t xml:space="preserve"> </w:t>
      </w:r>
      <w:r w:rsidRPr="00152ED1">
        <w:rPr>
          <w:rStyle w:val="hps"/>
          <w:rFonts w:asciiTheme="minorBidi" w:hAnsiTheme="minorBidi"/>
          <w:sz w:val="24"/>
          <w:szCs w:val="24"/>
        </w:rPr>
        <w:t xml:space="preserve"> les subventions</w:t>
      </w:r>
      <w:r w:rsidRPr="00152ED1">
        <w:rPr>
          <w:rFonts w:asciiTheme="minorBidi" w:hAnsiTheme="minorBidi"/>
          <w:sz w:val="24"/>
          <w:szCs w:val="24"/>
        </w:rPr>
        <w:t xml:space="preserve"> </w:t>
      </w:r>
      <w:r w:rsidRPr="00152ED1">
        <w:rPr>
          <w:rStyle w:val="hps"/>
          <w:rFonts w:asciiTheme="minorBidi" w:hAnsiTheme="minorBidi"/>
          <w:sz w:val="24"/>
          <w:szCs w:val="24"/>
        </w:rPr>
        <w:t>à l'exportation</w:t>
      </w:r>
      <w:r w:rsidRPr="00152ED1">
        <w:rPr>
          <w:rFonts w:asciiTheme="minorBidi" w:hAnsiTheme="minorBidi"/>
          <w:sz w:val="24"/>
          <w:szCs w:val="24"/>
        </w:rPr>
        <w:t xml:space="preserve"> </w:t>
      </w:r>
      <w:r w:rsidRPr="00152ED1">
        <w:rPr>
          <w:rStyle w:val="hps"/>
          <w:rFonts w:asciiTheme="minorBidi" w:hAnsiTheme="minorBidi"/>
          <w:sz w:val="24"/>
          <w:szCs w:val="24"/>
        </w:rPr>
        <w:t xml:space="preserve">sous diverses formes et </w:t>
      </w:r>
      <w:r w:rsidRPr="00152ED1">
        <w:rPr>
          <w:rFonts w:asciiTheme="minorBidi" w:hAnsiTheme="minorBidi"/>
          <w:sz w:val="24"/>
          <w:szCs w:val="24"/>
        </w:rPr>
        <w:t>l'administration des contingents tarifaires (CT).</w:t>
      </w:r>
    </w:p>
    <w:p w:rsidR="00152ED1" w:rsidRPr="00152ED1" w:rsidRDefault="00152ED1" w:rsidP="00152ED1">
      <w:pPr>
        <w:jc w:val="both"/>
        <w:rPr>
          <w:rStyle w:val="hps"/>
          <w:rFonts w:asciiTheme="minorBidi" w:hAnsiTheme="minorBidi"/>
          <w:sz w:val="24"/>
          <w:szCs w:val="24"/>
        </w:rPr>
      </w:pPr>
    </w:p>
    <w:p w:rsidR="00152ED1" w:rsidRPr="00152ED1" w:rsidRDefault="00152ED1">
      <w:pPr>
        <w:rPr>
          <w:color w:val="548DD4" w:themeColor="text2" w:themeTint="99"/>
          <w:sz w:val="24"/>
          <w:szCs w:val="24"/>
        </w:rPr>
      </w:pPr>
      <w:r w:rsidRPr="00152ED1">
        <w:rPr>
          <w:color w:val="548DD4" w:themeColor="text2" w:themeTint="99"/>
          <w:sz w:val="24"/>
          <w:szCs w:val="24"/>
        </w:rPr>
        <w:t>Source : www.wto.org</w:t>
      </w:r>
    </w:p>
    <w:p w:rsidR="00152ED1" w:rsidRPr="00152ED1" w:rsidRDefault="00152ED1">
      <w:pPr>
        <w:rPr>
          <w:color w:val="548DD4" w:themeColor="text2" w:themeTint="99"/>
        </w:rPr>
      </w:pPr>
    </w:p>
    <w:sectPr w:rsidR="00152ED1" w:rsidRPr="00152ED1" w:rsidSect="0039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ED1"/>
    <w:rsid w:val="000471E6"/>
    <w:rsid w:val="00152ED1"/>
    <w:rsid w:val="00383E9E"/>
    <w:rsid w:val="0039113B"/>
    <w:rsid w:val="004630B6"/>
    <w:rsid w:val="009E268C"/>
    <w:rsid w:val="00AA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largetext">
    <w:name w:val="paralargetext"/>
    <w:basedOn w:val="Normal"/>
    <w:rsid w:val="0015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pagetitletext">
    <w:name w:val="pagetitletext"/>
    <w:basedOn w:val="Normal"/>
    <w:rsid w:val="00152ED1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80FF"/>
      <w:sz w:val="36"/>
      <w:szCs w:val="36"/>
      <w:lang w:eastAsia="fr-FR"/>
    </w:rPr>
  </w:style>
  <w:style w:type="character" w:customStyle="1" w:styleId="hps">
    <w:name w:val="hps"/>
    <w:basedOn w:val="Policepardfaut"/>
    <w:rsid w:val="00152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chaymae</cp:lastModifiedBy>
  <cp:revision>2</cp:revision>
  <dcterms:created xsi:type="dcterms:W3CDTF">2013-10-22T15:05:00Z</dcterms:created>
  <dcterms:modified xsi:type="dcterms:W3CDTF">2013-10-22T15:05:00Z</dcterms:modified>
</cp:coreProperties>
</file>