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036" w:rsidRDefault="000B4A54" w:rsidP="000B4A54">
      <w:pPr>
        <w:jc w:val="center"/>
        <w:rPr>
          <w:rFonts w:ascii="Calibri-Bold" w:hAnsi="Calibri-Bold" w:cs="Calibri-Bold"/>
          <w:b/>
          <w:bCs/>
          <w:color w:val="005BBC"/>
          <w:sz w:val="36"/>
          <w:szCs w:val="36"/>
        </w:rPr>
      </w:pPr>
      <w:r w:rsidRPr="00751FC9">
        <w:rPr>
          <w:rFonts w:ascii="Calibri-Bold" w:hAnsi="Calibri-Bold" w:cs="Calibri-Bold"/>
          <w:b/>
          <w:bCs/>
          <w:color w:val="005BBC"/>
          <w:sz w:val="36"/>
          <w:szCs w:val="36"/>
        </w:rPr>
        <w:t xml:space="preserve">Surveillance : Parabène </w:t>
      </w:r>
    </w:p>
    <w:p w:rsidR="00751FC9" w:rsidRDefault="00751FC9" w:rsidP="000B4A54">
      <w:pPr>
        <w:jc w:val="center"/>
        <w:rPr>
          <w:rFonts w:ascii="Calibri-Bold" w:hAnsi="Calibri-Bold" w:cs="Calibri-Bold"/>
          <w:b/>
          <w:bCs/>
          <w:color w:val="005BBC"/>
          <w:sz w:val="36"/>
          <w:szCs w:val="36"/>
        </w:rPr>
      </w:pPr>
    </w:p>
    <w:p w:rsidR="00BF3623" w:rsidRDefault="00BF3623" w:rsidP="000B4A54">
      <w:pPr>
        <w:jc w:val="center"/>
        <w:rPr>
          <w:rFonts w:ascii="Calibri-Bold" w:hAnsi="Calibri-Bold" w:cs="Calibri-Bold"/>
          <w:b/>
          <w:bCs/>
          <w:color w:val="005BBC"/>
          <w:sz w:val="36"/>
          <w:szCs w:val="36"/>
        </w:rPr>
      </w:pPr>
    </w:p>
    <w:p w:rsidR="00176996" w:rsidRDefault="00176996" w:rsidP="00176996">
      <w:pPr>
        <w:autoSpaceDE w:val="0"/>
        <w:autoSpaceDN w:val="0"/>
        <w:adjustRightInd w:val="0"/>
        <w:spacing w:after="0" w:line="240" w:lineRule="auto"/>
        <w:rPr>
          <w:rFonts w:ascii="Calibri-Bold" w:hAnsi="Calibri-Bold" w:cs="Calibri-Bold"/>
          <w:b/>
          <w:bCs/>
          <w:color w:val="005BBC"/>
          <w:sz w:val="36"/>
          <w:szCs w:val="36"/>
        </w:rPr>
      </w:pPr>
    </w:p>
    <w:p w:rsidR="00751FC9" w:rsidRDefault="00176996" w:rsidP="00176996">
      <w:pPr>
        <w:autoSpaceDE w:val="0"/>
        <w:autoSpaceDN w:val="0"/>
        <w:adjustRightInd w:val="0"/>
        <w:spacing w:after="0" w:line="240" w:lineRule="auto"/>
        <w:rPr>
          <w:rFonts w:ascii="Calibri-Bold" w:hAnsi="Calibri-Bold" w:cs="Calibri-Bold"/>
          <w:b/>
          <w:bCs/>
          <w:color w:val="FFA12F"/>
          <w:sz w:val="32"/>
          <w:szCs w:val="32"/>
        </w:rPr>
      </w:pPr>
      <w:r w:rsidRPr="00176996">
        <w:rPr>
          <w:rFonts w:ascii="Calibri-Bold" w:hAnsi="Calibri-Bold" w:cs="Calibri-Bold"/>
          <w:b/>
          <w:bCs/>
          <w:color w:val="FFA12F"/>
          <w:sz w:val="32"/>
          <w:szCs w:val="32"/>
        </w:rPr>
        <w:t>Contexte</w:t>
      </w:r>
      <w:r w:rsidRPr="00176996">
        <w:rPr>
          <w:rFonts w:ascii="Calibri-Bold" w:hAnsi="Calibri-Bold" w:cs="Calibri-Bold"/>
          <w:b/>
          <w:bCs/>
          <w:color w:val="FFA12F"/>
          <w:sz w:val="32"/>
          <w:szCs w:val="32"/>
        </w:rPr>
        <w:t xml:space="preserve"> </w:t>
      </w:r>
      <w:r w:rsidRPr="00176996">
        <w:rPr>
          <w:rFonts w:ascii="Calibri-Bold" w:hAnsi="Calibri-Bold" w:cs="Calibri-Bold"/>
          <w:b/>
          <w:bCs/>
          <w:color w:val="FFA12F"/>
          <w:sz w:val="32"/>
          <w:szCs w:val="32"/>
        </w:rPr>
        <w:t>de</w:t>
      </w:r>
      <w:r w:rsidRPr="00176996">
        <w:rPr>
          <w:rFonts w:ascii="Calibri-Bold" w:hAnsi="Calibri-Bold" w:cs="Calibri-Bold"/>
          <w:b/>
          <w:bCs/>
          <w:color w:val="FFA12F"/>
          <w:sz w:val="32"/>
          <w:szCs w:val="32"/>
        </w:rPr>
        <w:t xml:space="preserve"> </w:t>
      </w:r>
      <w:r w:rsidRPr="00176996">
        <w:rPr>
          <w:rFonts w:ascii="Calibri-Bold" w:hAnsi="Calibri-Bold" w:cs="Calibri-Bold"/>
          <w:b/>
          <w:bCs/>
          <w:color w:val="FFA12F"/>
          <w:sz w:val="32"/>
          <w:szCs w:val="32"/>
        </w:rPr>
        <w:t>l’étude</w:t>
      </w:r>
      <w:r w:rsidR="002A44A3">
        <w:rPr>
          <w:rFonts w:ascii="Calibri-Bold" w:hAnsi="Calibri-Bold" w:cs="Calibri-Bold"/>
          <w:b/>
          <w:bCs/>
          <w:color w:val="FFA12F"/>
          <w:sz w:val="32"/>
          <w:szCs w:val="32"/>
        </w:rPr>
        <w:t> :</w:t>
      </w:r>
    </w:p>
    <w:p w:rsidR="002A44A3" w:rsidRDefault="002A44A3" w:rsidP="00176996">
      <w:pPr>
        <w:autoSpaceDE w:val="0"/>
        <w:autoSpaceDN w:val="0"/>
        <w:adjustRightInd w:val="0"/>
        <w:spacing w:after="0" w:line="240" w:lineRule="auto"/>
        <w:rPr>
          <w:rFonts w:ascii="Calibri-Bold" w:hAnsi="Calibri-Bold" w:cs="Calibri-Bold"/>
          <w:b/>
          <w:bCs/>
          <w:color w:val="FFA12F"/>
          <w:sz w:val="32"/>
          <w:szCs w:val="32"/>
        </w:rPr>
      </w:pPr>
    </w:p>
    <w:p w:rsidR="00200F40" w:rsidRPr="00591CE9" w:rsidRDefault="00D84BA0" w:rsidP="00200F40">
      <w:pPr>
        <w:pStyle w:val="PrformatHTML"/>
        <w:rPr>
          <w:rFonts w:ascii="Times New Roman" w:hAnsi="Times New Roman" w:cs="Times New Roman"/>
          <w:sz w:val="24"/>
          <w:szCs w:val="24"/>
        </w:rPr>
      </w:pPr>
      <w:r w:rsidRPr="00591CE9">
        <w:rPr>
          <w:rFonts w:ascii="Times New Roman" w:hAnsi="Times New Roman" w:cs="Times New Roman"/>
          <w:sz w:val="24"/>
          <w:szCs w:val="24"/>
        </w:rPr>
        <w:t>L’objectif de cette</w:t>
      </w:r>
      <w:r w:rsidR="00200F40" w:rsidRPr="00591CE9">
        <w:rPr>
          <w:rFonts w:ascii="Times New Roman" w:hAnsi="Times New Roman" w:cs="Times New Roman"/>
          <w:sz w:val="24"/>
          <w:szCs w:val="24"/>
        </w:rPr>
        <w:t xml:space="preserve"> étude est d’effectuer </w:t>
      </w:r>
      <w:r w:rsidRPr="00591CE9">
        <w:rPr>
          <w:rFonts w:ascii="Times New Roman" w:hAnsi="Times New Roman" w:cs="Times New Roman"/>
          <w:sz w:val="24"/>
          <w:szCs w:val="24"/>
        </w:rPr>
        <w:t xml:space="preserve">une veille autour du </w:t>
      </w:r>
      <w:r w:rsidR="00200F40" w:rsidRPr="00591CE9">
        <w:rPr>
          <w:rFonts w:ascii="Times New Roman" w:hAnsi="Times New Roman" w:cs="Times New Roman"/>
          <w:sz w:val="24"/>
          <w:szCs w:val="24"/>
        </w:rPr>
        <w:t>«</w:t>
      </w:r>
      <w:r w:rsidRPr="00591CE9">
        <w:rPr>
          <w:rFonts w:ascii="Times New Roman" w:hAnsi="Times New Roman" w:cs="Times New Roman"/>
          <w:b/>
          <w:sz w:val="24"/>
          <w:szCs w:val="24"/>
        </w:rPr>
        <w:t>Parabène</w:t>
      </w:r>
      <w:r w:rsidRPr="00591CE9">
        <w:rPr>
          <w:rFonts w:ascii="Times New Roman" w:hAnsi="Times New Roman" w:cs="Times New Roman"/>
          <w:sz w:val="24"/>
          <w:szCs w:val="24"/>
        </w:rPr>
        <w:t xml:space="preserve">»  </w:t>
      </w:r>
      <w:r w:rsidR="00200F40" w:rsidRPr="00591CE9">
        <w:rPr>
          <w:rFonts w:ascii="Times New Roman" w:hAnsi="Times New Roman" w:cs="Times New Roman"/>
          <w:sz w:val="24"/>
          <w:szCs w:val="24"/>
        </w:rPr>
        <w:t xml:space="preserve">pour détecter le bruit de fond et </w:t>
      </w:r>
      <w:r w:rsidR="00200F40" w:rsidRPr="00200F40">
        <w:rPr>
          <w:rFonts w:ascii="Times New Roman" w:hAnsi="Times New Roman" w:cs="Times New Roman"/>
          <w:sz w:val="24"/>
          <w:szCs w:val="24"/>
        </w:rPr>
        <w:t>la prise de parole</w:t>
      </w:r>
      <w:r w:rsidR="00200F40" w:rsidRPr="00591CE9">
        <w:rPr>
          <w:rFonts w:ascii="Times New Roman" w:hAnsi="Times New Roman" w:cs="Times New Roman"/>
          <w:sz w:val="24"/>
          <w:szCs w:val="24"/>
        </w:rPr>
        <w:t xml:space="preserve"> sur la thématique, ainsi que l</w:t>
      </w:r>
      <w:r w:rsidR="00200F40" w:rsidRPr="00200F40">
        <w:rPr>
          <w:rFonts w:ascii="Times New Roman" w:hAnsi="Times New Roman" w:cs="Times New Roman"/>
          <w:sz w:val="24"/>
          <w:szCs w:val="24"/>
        </w:rPr>
        <w:t xml:space="preserve">es sujets connexes historiques et </w:t>
      </w:r>
      <w:r w:rsidR="001D4FFD" w:rsidRPr="00591CE9">
        <w:rPr>
          <w:rFonts w:ascii="Times New Roman" w:hAnsi="Times New Roman" w:cs="Times New Roman"/>
          <w:sz w:val="24"/>
          <w:szCs w:val="24"/>
        </w:rPr>
        <w:t>émergents, cela dans différentes zones géographiques.</w:t>
      </w:r>
    </w:p>
    <w:p w:rsidR="00200F40" w:rsidRPr="00591CE9" w:rsidRDefault="00200F40" w:rsidP="00200F40">
      <w:pPr>
        <w:pStyle w:val="PrformatHTML"/>
        <w:rPr>
          <w:rFonts w:ascii="Times New Roman" w:hAnsi="Times New Roman" w:cs="Times New Roman"/>
          <w:sz w:val="24"/>
          <w:szCs w:val="24"/>
        </w:rPr>
      </w:pPr>
      <w:r w:rsidRPr="00591CE9">
        <w:rPr>
          <w:rFonts w:ascii="Times New Roman" w:hAnsi="Times New Roman" w:cs="Times New Roman"/>
          <w:sz w:val="24"/>
          <w:szCs w:val="24"/>
        </w:rPr>
        <w:t xml:space="preserve">L’étude est réalisée sur un corpus </w:t>
      </w:r>
      <w:r w:rsidR="001D4FFD" w:rsidRPr="00591CE9">
        <w:rPr>
          <w:rFonts w:ascii="Times New Roman" w:hAnsi="Times New Roman" w:cs="Times New Roman"/>
          <w:sz w:val="24"/>
          <w:szCs w:val="24"/>
        </w:rPr>
        <w:t>issu des blogs, des sources scientifiques, des sites d’actualités, des sources spécialisées, des forums ainsi que des</w:t>
      </w:r>
      <w:r w:rsidR="00E03756" w:rsidRPr="00591CE9">
        <w:rPr>
          <w:rFonts w:ascii="Times New Roman" w:hAnsi="Times New Roman" w:cs="Times New Roman"/>
          <w:sz w:val="24"/>
          <w:szCs w:val="24"/>
        </w:rPr>
        <w:t xml:space="preserve"> sites</w:t>
      </w:r>
      <w:r w:rsidR="001D4FFD" w:rsidRPr="00591CE9">
        <w:rPr>
          <w:rFonts w:ascii="Times New Roman" w:hAnsi="Times New Roman" w:cs="Times New Roman"/>
          <w:sz w:val="24"/>
          <w:szCs w:val="24"/>
        </w:rPr>
        <w:t xml:space="preserve"> in</w:t>
      </w:r>
      <w:r w:rsidR="00E03756" w:rsidRPr="00591CE9">
        <w:rPr>
          <w:rFonts w:ascii="Times New Roman" w:hAnsi="Times New Roman" w:cs="Times New Roman"/>
          <w:sz w:val="24"/>
          <w:szCs w:val="24"/>
        </w:rPr>
        <w:t>stitutionnels</w:t>
      </w:r>
      <w:r w:rsidR="001D4FFD" w:rsidRPr="00591CE9">
        <w:rPr>
          <w:rFonts w:ascii="Times New Roman" w:hAnsi="Times New Roman" w:cs="Times New Roman"/>
          <w:sz w:val="24"/>
          <w:szCs w:val="24"/>
        </w:rPr>
        <w:t xml:space="preserve">, et pour étendre le champ de surveillance, l’étude porte également sur la présence de la thématique dans les réseaux sociaux. </w:t>
      </w:r>
    </w:p>
    <w:p w:rsidR="0037595C" w:rsidRDefault="0037595C" w:rsidP="00200F40">
      <w:pPr>
        <w:pStyle w:val="PrformatHTML"/>
        <w:rPr>
          <w:sz w:val="24"/>
          <w:szCs w:val="24"/>
        </w:rPr>
      </w:pPr>
    </w:p>
    <w:p w:rsidR="00E03756" w:rsidRDefault="00E03756" w:rsidP="00200F40">
      <w:pPr>
        <w:pStyle w:val="PrformatHTML"/>
        <w:rPr>
          <w:sz w:val="24"/>
          <w:szCs w:val="24"/>
        </w:rPr>
      </w:pPr>
    </w:p>
    <w:p w:rsidR="00BF3623" w:rsidRDefault="00BF3623" w:rsidP="00200F40">
      <w:pPr>
        <w:pStyle w:val="PrformatHTML"/>
        <w:rPr>
          <w:sz w:val="24"/>
          <w:szCs w:val="24"/>
        </w:rPr>
      </w:pPr>
    </w:p>
    <w:p w:rsidR="00E03756" w:rsidRDefault="00E03756" w:rsidP="00E03756">
      <w:pPr>
        <w:autoSpaceDE w:val="0"/>
        <w:autoSpaceDN w:val="0"/>
        <w:adjustRightInd w:val="0"/>
        <w:spacing w:after="0" w:line="240" w:lineRule="auto"/>
        <w:rPr>
          <w:rFonts w:ascii="Calibri-Bold" w:hAnsi="Calibri-Bold" w:cs="Calibri-Bold"/>
          <w:b/>
          <w:bCs/>
          <w:color w:val="FFA12F"/>
          <w:sz w:val="32"/>
          <w:szCs w:val="32"/>
        </w:rPr>
      </w:pPr>
      <w:r w:rsidRPr="00E03756">
        <w:rPr>
          <w:rFonts w:ascii="Calibri-Bold" w:hAnsi="Calibri-Bold" w:cs="Calibri-Bold"/>
          <w:b/>
          <w:bCs/>
          <w:color w:val="FFA12F"/>
          <w:sz w:val="32"/>
          <w:szCs w:val="32"/>
        </w:rPr>
        <w:t>Volumétrie</w:t>
      </w:r>
      <w:r>
        <w:rPr>
          <w:rFonts w:ascii="Calibri-Bold" w:hAnsi="Calibri-Bold" w:cs="Calibri-Bold"/>
          <w:b/>
          <w:bCs/>
          <w:color w:val="FFA12F"/>
          <w:sz w:val="32"/>
          <w:szCs w:val="32"/>
        </w:rPr>
        <w:t> :</w:t>
      </w:r>
    </w:p>
    <w:p w:rsidR="00EC2619" w:rsidRDefault="00EC2619" w:rsidP="00E03756">
      <w:pPr>
        <w:autoSpaceDE w:val="0"/>
        <w:autoSpaceDN w:val="0"/>
        <w:adjustRightInd w:val="0"/>
        <w:spacing w:after="0" w:line="240" w:lineRule="auto"/>
        <w:rPr>
          <w:rFonts w:ascii="Calibri-Bold" w:hAnsi="Calibri-Bold" w:cs="Calibri-Bold"/>
          <w:b/>
          <w:bCs/>
          <w:color w:val="FFA12F"/>
          <w:sz w:val="32"/>
          <w:szCs w:val="32"/>
        </w:rPr>
      </w:pPr>
    </w:p>
    <w:p w:rsidR="00EC2619" w:rsidRPr="00E03756" w:rsidRDefault="00EC2619" w:rsidP="00EC2619">
      <w:pPr>
        <w:autoSpaceDE w:val="0"/>
        <w:autoSpaceDN w:val="0"/>
        <w:adjustRightInd w:val="0"/>
        <w:spacing w:after="0" w:line="240" w:lineRule="auto"/>
        <w:jc w:val="center"/>
        <w:rPr>
          <w:rFonts w:ascii="Calibri-Bold" w:hAnsi="Calibri-Bold" w:cs="Calibri-Bold"/>
          <w:b/>
          <w:bCs/>
          <w:color w:val="FFA12F"/>
          <w:sz w:val="32"/>
          <w:szCs w:val="32"/>
        </w:rPr>
      </w:pPr>
      <w:r>
        <w:rPr>
          <w:rFonts w:ascii="Calibri-Bold" w:hAnsi="Calibri-Bold" w:cs="Calibri-Bold"/>
          <w:b/>
          <w:bCs/>
          <w:noProof/>
          <w:color w:val="FFA12F"/>
          <w:sz w:val="32"/>
          <w:szCs w:val="32"/>
          <w:lang w:eastAsia="fr-FR"/>
        </w:rPr>
        <w:drawing>
          <wp:inline distT="0" distB="0" distL="0" distR="0">
            <wp:extent cx="4697724" cy="3592377"/>
            <wp:effectExtent l="0" t="0" r="8255" b="825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lumetrie_fr.png"/>
                    <pic:cNvPicPr/>
                  </pic:nvPicPr>
                  <pic:blipFill>
                    <a:blip r:embed="rId7">
                      <a:extLst>
                        <a:ext uri="{28A0092B-C50C-407E-A947-70E740481C1C}">
                          <a14:useLocalDpi xmlns:a14="http://schemas.microsoft.com/office/drawing/2010/main" val="0"/>
                        </a:ext>
                      </a:extLst>
                    </a:blip>
                    <a:stretch>
                      <a:fillRect/>
                    </a:stretch>
                  </pic:blipFill>
                  <pic:spPr>
                    <a:xfrm>
                      <a:off x="0" y="0"/>
                      <a:ext cx="4697724" cy="3592377"/>
                    </a:xfrm>
                    <a:prstGeom prst="rect">
                      <a:avLst/>
                    </a:prstGeom>
                  </pic:spPr>
                </pic:pic>
              </a:graphicData>
            </a:graphic>
          </wp:inline>
        </w:drawing>
      </w:r>
    </w:p>
    <w:p w:rsidR="0037595C" w:rsidRDefault="0037595C" w:rsidP="00200F40">
      <w:pPr>
        <w:pStyle w:val="PrformatHTML"/>
        <w:rPr>
          <w:sz w:val="24"/>
          <w:szCs w:val="24"/>
        </w:rPr>
      </w:pPr>
    </w:p>
    <w:p w:rsidR="0037595C" w:rsidRDefault="0037595C" w:rsidP="00200F40">
      <w:pPr>
        <w:pStyle w:val="PrformatHTML"/>
        <w:rPr>
          <w:sz w:val="24"/>
          <w:szCs w:val="24"/>
        </w:rPr>
      </w:pPr>
    </w:p>
    <w:p w:rsidR="0037595C" w:rsidRDefault="003D3CD1" w:rsidP="00200F40">
      <w:pPr>
        <w:pStyle w:val="PrformatHTML"/>
        <w:rPr>
          <w:b/>
          <w:color w:val="808080" w:themeColor="background1" w:themeShade="80"/>
        </w:rPr>
      </w:pPr>
      <w:r w:rsidRPr="00332A9E">
        <w:rPr>
          <w:b/>
          <w:sz w:val="24"/>
          <w:szCs w:val="24"/>
        </w:rPr>
        <w:tab/>
      </w:r>
      <w:r w:rsidRPr="00332A9E">
        <w:rPr>
          <w:b/>
          <w:sz w:val="24"/>
          <w:szCs w:val="24"/>
        </w:rPr>
        <w:tab/>
      </w:r>
      <w:r w:rsidRPr="00332A9E">
        <w:rPr>
          <w:b/>
          <w:color w:val="808080" w:themeColor="background1" w:themeShade="80"/>
        </w:rPr>
        <w:t xml:space="preserve">Evolution de la volumétrie du Parabène en </w:t>
      </w:r>
      <w:r w:rsidR="00BF3623">
        <w:rPr>
          <w:b/>
          <w:color w:val="808080" w:themeColor="background1" w:themeShade="80"/>
        </w:rPr>
        <w:t>France</w:t>
      </w:r>
    </w:p>
    <w:p w:rsidR="00BF3623" w:rsidRDefault="00BF3623" w:rsidP="00200F40">
      <w:pPr>
        <w:pStyle w:val="PrformatHTML"/>
        <w:rPr>
          <w:b/>
          <w:color w:val="808080" w:themeColor="background1" w:themeShade="80"/>
        </w:rPr>
      </w:pPr>
    </w:p>
    <w:p w:rsidR="00BF3623" w:rsidRPr="00200F40" w:rsidRDefault="00BF3623" w:rsidP="00200F40">
      <w:pPr>
        <w:pStyle w:val="PrformatHTML"/>
        <w:rPr>
          <w:b/>
        </w:rPr>
      </w:pPr>
    </w:p>
    <w:p w:rsidR="00D84BA0" w:rsidRDefault="00042261" w:rsidP="00042261">
      <w:pPr>
        <w:jc w:val="center"/>
      </w:pPr>
      <w:r>
        <w:rPr>
          <w:noProof/>
          <w:lang w:eastAsia="fr-FR"/>
        </w:rPr>
        <w:drawing>
          <wp:inline distT="0" distB="0" distL="0" distR="0">
            <wp:extent cx="4695238" cy="3590476"/>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lumetrie_inter.png"/>
                    <pic:cNvPicPr/>
                  </pic:nvPicPr>
                  <pic:blipFill>
                    <a:blip r:embed="rId8">
                      <a:extLst>
                        <a:ext uri="{28A0092B-C50C-407E-A947-70E740481C1C}">
                          <a14:useLocalDpi xmlns:a14="http://schemas.microsoft.com/office/drawing/2010/main" val="0"/>
                        </a:ext>
                      </a:extLst>
                    </a:blip>
                    <a:stretch>
                      <a:fillRect/>
                    </a:stretch>
                  </pic:blipFill>
                  <pic:spPr>
                    <a:xfrm>
                      <a:off x="0" y="0"/>
                      <a:ext cx="4695238" cy="3590476"/>
                    </a:xfrm>
                    <a:prstGeom prst="rect">
                      <a:avLst/>
                    </a:prstGeom>
                  </pic:spPr>
                </pic:pic>
              </a:graphicData>
            </a:graphic>
          </wp:inline>
        </w:drawing>
      </w:r>
    </w:p>
    <w:p w:rsidR="00042261" w:rsidRPr="00332A9E" w:rsidRDefault="00042261" w:rsidP="00042261">
      <w:pPr>
        <w:pStyle w:val="PrformatHTML"/>
        <w:rPr>
          <w:b/>
          <w:color w:val="808080" w:themeColor="background1" w:themeShade="80"/>
        </w:rPr>
      </w:pPr>
      <w:r w:rsidRPr="00332A9E">
        <w:rPr>
          <w:b/>
          <w:sz w:val="24"/>
          <w:szCs w:val="24"/>
        </w:rPr>
        <w:tab/>
      </w:r>
      <w:r w:rsidRPr="00332A9E">
        <w:rPr>
          <w:b/>
          <w:sz w:val="24"/>
          <w:szCs w:val="24"/>
        </w:rPr>
        <w:tab/>
      </w:r>
      <w:r w:rsidRPr="00332A9E">
        <w:rPr>
          <w:b/>
          <w:color w:val="808080" w:themeColor="background1" w:themeShade="80"/>
        </w:rPr>
        <w:t xml:space="preserve">Evolution de la volumétrie du Parabène </w:t>
      </w:r>
      <w:r w:rsidRPr="00332A9E">
        <w:rPr>
          <w:b/>
          <w:color w:val="808080" w:themeColor="background1" w:themeShade="80"/>
        </w:rPr>
        <w:t xml:space="preserve">à l’international </w:t>
      </w:r>
    </w:p>
    <w:p w:rsidR="00042261" w:rsidRDefault="00042261" w:rsidP="00042261">
      <w:pPr>
        <w:pStyle w:val="PrformatHTML"/>
        <w:rPr>
          <w:color w:val="808080" w:themeColor="background1" w:themeShade="80"/>
        </w:rPr>
      </w:pPr>
    </w:p>
    <w:p w:rsidR="00042261" w:rsidRDefault="00042261" w:rsidP="00042261">
      <w:pPr>
        <w:pStyle w:val="PrformatHTML"/>
        <w:rPr>
          <w:color w:val="808080" w:themeColor="background1" w:themeShade="80"/>
        </w:rPr>
      </w:pPr>
    </w:p>
    <w:p w:rsidR="009D555E" w:rsidRDefault="00DD554A" w:rsidP="00042261">
      <w:pPr>
        <w:pStyle w:val="PrformatHTML"/>
        <w:rPr>
          <w:rFonts w:ascii="Times New Roman" w:hAnsi="Times New Roman" w:cs="Times New Roman"/>
          <w:sz w:val="24"/>
          <w:szCs w:val="24"/>
        </w:rPr>
      </w:pPr>
      <w:r>
        <w:rPr>
          <w:rFonts w:ascii="Times New Roman" w:hAnsi="Times New Roman" w:cs="Times New Roman"/>
          <w:sz w:val="24"/>
          <w:szCs w:val="24"/>
        </w:rPr>
        <w:t>La</w:t>
      </w:r>
      <w:r w:rsidR="008A6BA4">
        <w:rPr>
          <w:rFonts w:ascii="Times New Roman" w:hAnsi="Times New Roman" w:cs="Times New Roman"/>
          <w:sz w:val="24"/>
          <w:szCs w:val="24"/>
        </w:rPr>
        <w:t xml:space="preserve"> courbe représentant la </w:t>
      </w:r>
      <w:r>
        <w:rPr>
          <w:rFonts w:ascii="Times New Roman" w:hAnsi="Times New Roman" w:cs="Times New Roman"/>
          <w:sz w:val="24"/>
          <w:szCs w:val="24"/>
        </w:rPr>
        <w:t xml:space="preserve"> volumétrie des documents abordant </w:t>
      </w:r>
      <w:r w:rsidR="009D555E">
        <w:rPr>
          <w:rFonts w:ascii="Times New Roman" w:hAnsi="Times New Roman" w:cs="Times New Roman"/>
          <w:sz w:val="24"/>
          <w:szCs w:val="24"/>
        </w:rPr>
        <w:t>la thé</w:t>
      </w:r>
      <w:r w:rsidR="008A6BA4">
        <w:rPr>
          <w:rFonts w:ascii="Times New Roman" w:hAnsi="Times New Roman" w:cs="Times New Roman"/>
          <w:sz w:val="24"/>
          <w:szCs w:val="24"/>
        </w:rPr>
        <w:t>matique en France connait un pic durant la journée du 11 pour redescendre juste après, cela est en lien avec le nombre de sources qui ont communiqués ces deux jours sur l’importance des soins de visage sans parabène.</w:t>
      </w:r>
    </w:p>
    <w:p w:rsidR="00352795" w:rsidRDefault="00DD554A" w:rsidP="00042261">
      <w:pPr>
        <w:pStyle w:val="PrformatHTML"/>
        <w:rPr>
          <w:rFonts w:ascii="Times New Roman" w:hAnsi="Times New Roman" w:cs="Times New Roman"/>
          <w:sz w:val="24"/>
          <w:szCs w:val="24"/>
        </w:rPr>
      </w:pPr>
      <w:r>
        <w:rPr>
          <w:rFonts w:ascii="Times New Roman" w:hAnsi="Times New Roman" w:cs="Times New Roman"/>
          <w:sz w:val="24"/>
          <w:szCs w:val="24"/>
        </w:rPr>
        <w:t xml:space="preserve"> </w:t>
      </w:r>
      <w:r w:rsidR="008A6BA4">
        <w:rPr>
          <w:rFonts w:ascii="Times New Roman" w:hAnsi="Times New Roman" w:cs="Times New Roman"/>
          <w:sz w:val="24"/>
          <w:szCs w:val="24"/>
        </w:rPr>
        <w:t xml:space="preserve">Pour le parabène à l’échelle internationale, la courbe connait une évolution calme au départ, pour atteindre le pic le jour du </w:t>
      </w:r>
      <w:r w:rsidR="007840CF">
        <w:rPr>
          <w:rFonts w:ascii="Times New Roman" w:hAnsi="Times New Roman" w:cs="Times New Roman"/>
          <w:sz w:val="24"/>
          <w:szCs w:val="24"/>
        </w:rPr>
        <w:t xml:space="preserve">14, cela est dû aux différentes </w:t>
      </w:r>
      <w:r w:rsidR="007840CF" w:rsidRPr="007840CF">
        <w:rPr>
          <w:rFonts w:ascii="Times New Roman" w:hAnsi="Times New Roman" w:cs="Times New Roman"/>
          <w:sz w:val="24"/>
          <w:szCs w:val="24"/>
        </w:rPr>
        <w:t>apparition</w:t>
      </w:r>
      <w:r w:rsidR="007840CF">
        <w:rPr>
          <w:rFonts w:ascii="Times New Roman" w:hAnsi="Times New Roman" w:cs="Times New Roman"/>
          <w:sz w:val="24"/>
          <w:szCs w:val="24"/>
        </w:rPr>
        <w:t>s prévenantes des dangers du parabène.</w:t>
      </w:r>
    </w:p>
    <w:p w:rsidR="00960C61" w:rsidRDefault="00960C61" w:rsidP="00042261">
      <w:pPr>
        <w:pStyle w:val="PrformatHTML"/>
        <w:rPr>
          <w:rFonts w:ascii="Times New Roman" w:hAnsi="Times New Roman" w:cs="Times New Roman"/>
          <w:sz w:val="24"/>
          <w:szCs w:val="24"/>
        </w:rPr>
      </w:pPr>
    </w:p>
    <w:p w:rsidR="00960C61" w:rsidRDefault="00960C61" w:rsidP="00042261">
      <w:pPr>
        <w:pStyle w:val="PrformatHTML"/>
        <w:rPr>
          <w:rFonts w:ascii="Times New Roman" w:hAnsi="Times New Roman" w:cs="Times New Roman"/>
          <w:sz w:val="24"/>
          <w:szCs w:val="24"/>
        </w:rPr>
      </w:pPr>
    </w:p>
    <w:p w:rsidR="00042261" w:rsidRDefault="00BF3623" w:rsidP="00042261">
      <w:pPr>
        <w:jc w:val="center"/>
      </w:pPr>
      <w:r>
        <w:rPr>
          <w:noProof/>
          <w:lang w:eastAsia="fr-FR"/>
        </w:rPr>
        <w:lastRenderedPageBreak/>
        <w:drawing>
          <wp:inline distT="0" distB="0" distL="0" distR="0">
            <wp:extent cx="4782218" cy="3343742"/>
            <wp:effectExtent l="0" t="0" r="0" b="952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aben_fr+inter.png"/>
                    <pic:cNvPicPr/>
                  </pic:nvPicPr>
                  <pic:blipFill>
                    <a:blip r:embed="rId9">
                      <a:extLst>
                        <a:ext uri="{28A0092B-C50C-407E-A947-70E740481C1C}">
                          <a14:useLocalDpi xmlns:a14="http://schemas.microsoft.com/office/drawing/2010/main" val="0"/>
                        </a:ext>
                      </a:extLst>
                    </a:blip>
                    <a:stretch>
                      <a:fillRect/>
                    </a:stretch>
                  </pic:blipFill>
                  <pic:spPr>
                    <a:xfrm>
                      <a:off x="0" y="0"/>
                      <a:ext cx="4782218" cy="3343742"/>
                    </a:xfrm>
                    <a:prstGeom prst="rect">
                      <a:avLst/>
                    </a:prstGeom>
                  </pic:spPr>
                </pic:pic>
              </a:graphicData>
            </a:graphic>
          </wp:inline>
        </w:drawing>
      </w:r>
    </w:p>
    <w:p w:rsidR="00FA37FB" w:rsidRDefault="00BF3623" w:rsidP="00FA37FB">
      <w:pPr>
        <w:jc w:val="center"/>
        <w:rPr>
          <w:rFonts w:ascii="Courier New" w:eastAsia="Times New Roman" w:hAnsi="Courier New" w:cs="Courier New"/>
          <w:b/>
          <w:color w:val="808080" w:themeColor="background1" w:themeShade="80"/>
          <w:sz w:val="20"/>
          <w:szCs w:val="20"/>
          <w:lang w:eastAsia="fr-FR"/>
        </w:rPr>
      </w:pPr>
      <w:r>
        <w:rPr>
          <w:rFonts w:ascii="Courier New" w:eastAsia="Times New Roman" w:hAnsi="Courier New" w:cs="Courier New"/>
          <w:b/>
          <w:color w:val="808080" w:themeColor="background1" w:themeShade="80"/>
          <w:sz w:val="20"/>
          <w:szCs w:val="20"/>
          <w:lang w:eastAsia="fr-FR"/>
        </w:rPr>
        <w:t>Répartition par lieu géographique</w:t>
      </w:r>
    </w:p>
    <w:p w:rsidR="00FA37FB" w:rsidRDefault="00FA37FB" w:rsidP="00FA37FB">
      <w:pPr>
        <w:jc w:val="center"/>
        <w:rPr>
          <w:rFonts w:ascii="Courier New" w:eastAsia="Times New Roman" w:hAnsi="Courier New" w:cs="Courier New"/>
          <w:b/>
          <w:color w:val="808080" w:themeColor="background1" w:themeShade="80"/>
          <w:sz w:val="20"/>
          <w:szCs w:val="20"/>
          <w:lang w:eastAsia="fr-FR"/>
        </w:rPr>
      </w:pPr>
    </w:p>
    <w:p w:rsidR="00FA37FB" w:rsidRDefault="00FA37FB" w:rsidP="00FA37FB">
      <w:pPr>
        <w:rPr>
          <w:rFonts w:ascii="Times New Roman" w:eastAsia="Times New Roman" w:hAnsi="Times New Roman" w:cs="Times New Roman"/>
          <w:sz w:val="24"/>
          <w:szCs w:val="24"/>
          <w:lang w:eastAsia="fr-FR"/>
        </w:rPr>
      </w:pPr>
      <w:r w:rsidRPr="00FA37FB">
        <w:rPr>
          <w:rFonts w:ascii="Times New Roman" w:eastAsia="Times New Roman" w:hAnsi="Times New Roman" w:cs="Times New Roman"/>
          <w:sz w:val="24"/>
          <w:szCs w:val="24"/>
          <w:lang w:eastAsia="fr-FR"/>
        </w:rPr>
        <w:t>La répartition par lieu géographique montre que la France et les états unies d’Amérique suivi de l’Europe communiquent le plus sur le sujet durant cette période (10-14 Octobre).</w:t>
      </w:r>
    </w:p>
    <w:p w:rsidR="007C45F2" w:rsidRDefault="007C45F2" w:rsidP="007C45F2">
      <w:pPr>
        <w:autoSpaceDE w:val="0"/>
        <w:autoSpaceDN w:val="0"/>
        <w:adjustRightInd w:val="0"/>
        <w:spacing w:after="0" w:line="240" w:lineRule="auto"/>
        <w:rPr>
          <w:rFonts w:ascii="Calibri-Bold" w:hAnsi="Calibri-Bold" w:cs="Calibri-Bold"/>
          <w:b/>
          <w:bCs/>
          <w:color w:val="FFA12F"/>
          <w:sz w:val="32"/>
          <w:szCs w:val="32"/>
        </w:rPr>
      </w:pPr>
      <w:r w:rsidRPr="007C45F2">
        <w:rPr>
          <w:rFonts w:ascii="Calibri-Bold" w:hAnsi="Calibri-Bold" w:cs="Calibri-Bold"/>
          <w:b/>
          <w:bCs/>
          <w:color w:val="FFA12F"/>
          <w:sz w:val="32"/>
          <w:szCs w:val="32"/>
        </w:rPr>
        <w:t>Sources</w:t>
      </w:r>
      <w:r>
        <w:rPr>
          <w:rFonts w:ascii="Calibri-Bold" w:hAnsi="Calibri-Bold" w:cs="Calibri-Bold"/>
          <w:b/>
          <w:bCs/>
          <w:color w:val="FFA12F"/>
          <w:sz w:val="32"/>
          <w:szCs w:val="32"/>
        </w:rPr>
        <w:t> :</w:t>
      </w:r>
    </w:p>
    <w:p w:rsidR="007C45F2" w:rsidRDefault="007C45F2" w:rsidP="007C45F2">
      <w:pPr>
        <w:autoSpaceDE w:val="0"/>
        <w:autoSpaceDN w:val="0"/>
        <w:adjustRightInd w:val="0"/>
        <w:spacing w:after="0" w:line="240" w:lineRule="auto"/>
        <w:rPr>
          <w:rFonts w:ascii="Calibri-Bold" w:hAnsi="Calibri-Bold" w:cs="Calibri-Bold"/>
          <w:b/>
          <w:bCs/>
          <w:color w:val="FFA12F"/>
          <w:sz w:val="32"/>
          <w:szCs w:val="32"/>
        </w:rPr>
      </w:pPr>
    </w:p>
    <w:p w:rsidR="00A36930" w:rsidRPr="007C45F2" w:rsidRDefault="00A36930" w:rsidP="007C45F2">
      <w:pPr>
        <w:autoSpaceDE w:val="0"/>
        <w:autoSpaceDN w:val="0"/>
        <w:adjustRightInd w:val="0"/>
        <w:spacing w:after="0" w:line="240" w:lineRule="auto"/>
        <w:rPr>
          <w:rFonts w:ascii="Calibri-Bold" w:hAnsi="Calibri-Bold" w:cs="Calibri-Bold"/>
          <w:b/>
          <w:bCs/>
          <w:color w:val="FFA12F"/>
          <w:sz w:val="32"/>
          <w:szCs w:val="32"/>
        </w:rPr>
      </w:pPr>
      <w:r>
        <w:rPr>
          <w:rFonts w:ascii="Calibri-Bold" w:hAnsi="Calibri-Bold" w:cs="Calibri-Bold"/>
          <w:b/>
          <w:bCs/>
          <w:noProof/>
          <w:color w:val="FFA12F"/>
          <w:sz w:val="32"/>
          <w:szCs w:val="32"/>
          <w:lang w:eastAsia="fr-FR"/>
        </w:rPr>
        <w:drawing>
          <wp:inline distT="0" distB="0" distL="0" distR="0" wp14:anchorId="47729D42" wp14:editId="1307BF2D">
            <wp:extent cx="5760055" cy="2962656"/>
            <wp:effectExtent l="0" t="0" r="0"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urce_fr.png"/>
                    <pic:cNvPicPr/>
                  </pic:nvPicPr>
                  <pic:blipFill>
                    <a:blip r:embed="rId10">
                      <a:extLst>
                        <a:ext uri="{28A0092B-C50C-407E-A947-70E740481C1C}">
                          <a14:useLocalDpi xmlns:a14="http://schemas.microsoft.com/office/drawing/2010/main" val="0"/>
                        </a:ext>
                      </a:extLst>
                    </a:blip>
                    <a:stretch>
                      <a:fillRect/>
                    </a:stretch>
                  </pic:blipFill>
                  <pic:spPr>
                    <a:xfrm>
                      <a:off x="0" y="0"/>
                      <a:ext cx="5760720" cy="2962998"/>
                    </a:xfrm>
                    <a:prstGeom prst="rect">
                      <a:avLst/>
                    </a:prstGeom>
                  </pic:spPr>
                </pic:pic>
              </a:graphicData>
            </a:graphic>
          </wp:inline>
        </w:drawing>
      </w:r>
    </w:p>
    <w:p w:rsidR="007C45F2" w:rsidRDefault="00A36930" w:rsidP="00A36930">
      <w:pPr>
        <w:jc w:val="center"/>
        <w:rPr>
          <w:rFonts w:ascii="Courier New" w:eastAsia="Times New Roman" w:hAnsi="Courier New" w:cs="Courier New"/>
          <w:b/>
          <w:color w:val="808080" w:themeColor="background1" w:themeShade="80"/>
          <w:sz w:val="20"/>
          <w:szCs w:val="20"/>
          <w:lang w:eastAsia="fr-FR"/>
        </w:rPr>
      </w:pPr>
      <w:r>
        <w:rPr>
          <w:rFonts w:ascii="Courier New" w:eastAsia="Times New Roman" w:hAnsi="Courier New" w:cs="Courier New"/>
          <w:b/>
          <w:color w:val="808080" w:themeColor="background1" w:themeShade="80"/>
          <w:sz w:val="20"/>
          <w:szCs w:val="20"/>
          <w:lang w:eastAsia="fr-FR"/>
        </w:rPr>
        <w:t>Les Sources Françaises qui en parlent</w:t>
      </w:r>
    </w:p>
    <w:p w:rsidR="00341362" w:rsidRDefault="00341362" w:rsidP="00A36930">
      <w:pPr>
        <w:jc w:val="center"/>
        <w:rPr>
          <w:rFonts w:ascii="Courier New" w:eastAsia="Times New Roman" w:hAnsi="Courier New" w:cs="Courier New"/>
          <w:b/>
          <w:color w:val="808080" w:themeColor="background1" w:themeShade="80"/>
          <w:sz w:val="20"/>
          <w:szCs w:val="20"/>
          <w:lang w:eastAsia="fr-FR"/>
        </w:rPr>
      </w:pPr>
    </w:p>
    <w:p w:rsidR="00341362" w:rsidRDefault="00341362" w:rsidP="00A36930">
      <w:pPr>
        <w:jc w:val="center"/>
        <w:rPr>
          <w:rFonts w:ascii="Courier New" w:eastAsia="Times New Roman" w:hAnsi="Courier New" w:cs="Courier New"/>
          <w:b/>
          <w:color w:val="808080" w:themeColor="background1" w:themeShade="80"/>
          <w:sz w:val="20"/>
          <w:szCs w:val="20"/>
          <w:lang w:eastAsia="fr-FR"/>
        </w:rPr>
      </w:pPr>
    </w:p>
    <w:p w:rsidR="00FE4CFA" w:rsidRDefault="00FE4CFA" w:rsidP="00A36930">
      <w:pPr>
        <w:jc w:val="center"/>
        <w:rPr>
          <w:rFonts w:ascii="Courier New" w:eastAsia="Times New Roman" w:hAnsi="Courier New" w:cs="Courier New"/>
          <w:b/>
          <w:color w:val="808080" w:themeColor="background1" w:themeShade="80"/>
          <w:sz w:val="20"/>
          <w:szCs w:val="20"/>
          <w:lang w:eastAsia="fr-FR"/>
        </w:rPr>
      </w:pPr>
      <w:r>
        <w:rPr>
          <w:rFonts w:ascii="Courier New" w:eastAsia="Times New Roman" w:hAnsi="Courier New" w:cs="Courier New"/>
          <w:b/>
          <w:noProof/>
          <w:color w:val="FFFFFF" w:themeColor="background1"/>
          <w:sz w:val="20"/>
          <w:szCs w:val="20"/>
          <w:lang w:eastAsia="fr-FR"/>
        </w:rPr>
        <w:drawing>
          <wp:inline distT="0" distB="0" distL="0" distR="0">
            <wp:extent cx="5760720" cy="3292475"/>
            <wp:effectExtent l="0" t="0" r="0" b="317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urce_inter.png"/>
                    <pic:cNvPicPr/>
                  </pic:nvPicPr>
                  <pic:blipFill>
                    <a:blip r:embed="rId11">
                      <a:extLst>
                        <a:ext uri="{28A0092B-C50C-407E-A947-70E740481C1C}">
                          <a14:useLocalDpi xmlns:a14="http://schemas.microsoft.com/office/drawing/2010/main" val="0"/>
                        </a:ext>
                      </a:extLst>
                    </a:blip>
                    <a:stretch>
                      <a:fillRect/>
                    </a:stretch>
                  </pic:blipFill>
                  <pic:spPr>
                    <a:xfrm>
                      <a:off x="0" y="0"/>
                      <a:ext cx="5760720" cy="3292475"/>
                    </a:xfrm>
                    <a:prstGeom prst="rect">
                      <a:avLst/>
                    </a:prstGeom>
                  </pic:spPr>
                </pic:pic>
              </a:graphicData>
            </a:graphic>
          </wp:inline>
        </w:drawing>
      </w:r>
    </w:p>
    <w:p w:rsidR="00FE4CFA" w:rsidRDefault="00FE4CFA" w:rsidP="00FE4CFA">
      <w:pPr>
        <w:jc w:val="center"/>
        <w:rPr>
          <w:rFonts w:ascii="Courier New" w:eastAsia="Times New Roman" w:hAnsi="Courier New" w:cs="Courier New"/>
          <w:b/>
          <w:color w:val="808080" w:themeColor="background1" w:themeShade="80"/>
          <w:sz w:val="20"/>
          <w:szCs w:val="20"/>
          <w:lang w:eastAsia="fr-FR"/>
        </w:rPr>
      </w:pPr>
      <w:r>
        <w:rPr>
          <w:rFonts w:ascii="Courier New" w:eastAsia="Times New Roman" w:hAnsi="Courier New" w:cs="Courier New"/>
          <w:b/>
          <w:color w:val="808080" w:themeColor="background1" w:themeShade="80"/>
          <w:sz w:val="20"/>
          <w:szCs w:val="20"/>
          <w:lang w:eastAsia="fr-FR"/>
        </w:rPr>
        <w:t xml:space="preserve">Les Sources </w:t>
      </w:r>
      <w:r>
        <w:rPr>
          <w:rFonts w:ascii="Courier New" w:eastAsia="Times New Roman" w:hAnsi="Courier New" w:cs="Courier New"/>
          <w:b/>
          <w:color w:val="808080" w:themeColor="background1" w:themeShade="80"/>
          <w:sz w:val="20"/>
          <w:szCs w:val="20"/>
          <w:lang w:eastAsia="fr-FR"/>
        </w:rPr>
        <w:t xml:space="preserve">qui </w:t>
      </w:r>
      <w:r>
        <w:rPr>
          <w:rFonts w:ascii="Courier New" w:eastAsia="Times New Roman" w:hAnsi="Courier New" w:cs="Courier New"/>
          <w:b/>
          <w:color w:val="808080" w:themeColor="background1" w:themeShade="80"/>
          <w:sz w:val="20"/>
          <w:szCs w:val="20"/>
          <w:lang w:eastAsia="fr-FR"/>
        </w:rPr>
        <w:t>en parlent</w:t>
      </w:r>
      <w:r>
        <w:rPr>
          <w:rFonts w:ascii="Courier New" w:eastAsia="Times New Roman" w:hAnsi="Courier New" w:cs="Courier New"/>
          <w:b/>
          <w:color w:val="808080" w:themeColor="background1" w:themeShade="80"/>
          <w:sz w:val="20"/>
          <w:szCs w:val="20"/>
          <w:lang w:eastAsia="fr-FR"/>
        </w:rPr>
        <w:t xml:space="preserve"> à l’international</w:t>
      </w:r>
    </w:p>
    <w:p w:rsidR="00C201B3" w:rsidRDefault="00C201B3" w:rsidP="00C201B3">
      <w:pPr>
        <w:rPr>
          <w:rFonts w:ascii="Times New Roman" w:eastAsia="Times New Roman" w:hAnsi="Times New Roman" w:cs="Times New Roman"/>
          <w:sz w:val="24"/>
          <w:szCs w:val="24"/>
          <w:lang w:eastAsia="fr-FR"/>
        </w:rPr>
      </w:pPr>
    </w:p>
    <w:p w:rsidR="00C201B3" w:rsidRPr="00C201B3" w:rsidRDefault="008B15DC" w:rsidP="00C201B3">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Les graphiques ci-dessus représentent les sources d’information </w:t>
      </w:r>
      <w:r w:rsidR="00AC1348">
        <w:rPr>
          <w:rFonts w:ascii="Times New Roman" w:eastAsia="Times New Roman" w:hAnsi="Times New Roman" w:cs="Times New Roman"/>
          <w:sz w:val="24"/>
          <w:szCs w:val="24"/>
          <w:lang w:eastAsia="fr-FR"/>
        </w:rPr>
        <w:t>qui traitent le sujet, nous remarquons pour les sources françaises  que la plupart des sources en  parlent au même pourcentage sauf la source « «</w:t>
      </w:r>
      <w:proofErr w:type="spellStart"/>
      <w:r w:rsidR="00AC1348">
        <w:rPr>
          <w:rFonts w:ascii="Times New Roman" w:eastAsia="Times New Roman" w:hAnsi="Times New Roman" w:cs="Times New Roman"/>
          <w:sz w:val="24"/>
          <w:szCs w:val="24"/>
          <w:lang w:eastAsia="fr-FR"/>
        </w:rPr>
        <w:t>gilespargneaux</w:t>
      </w:r>
      <w:proofErr w:type="spellEnd"/>
      <w:r w:rsidR="00AC1348">
        <w:rPr>
          <w:rFonts w:ascii="Times New Roman" w:eastAsia="Times New Roman" w:hAnsi="Times New Roman" w:cs="Times New Roman"/>
          <w:sz w:val="24"/>
          <w:szCs w:val="24"/>
          <w:lang w:eastAsia="fr-FR"/>
        </w:rPr>
        <w:t> </w:t>
      </w:r>
      <w:r w:rsidR="00381A4D">
        <w:rPr>
          <w:rFonts w:ascii="Times New Roman" w:eastAsia="Times New Roman" w:hAnsi="Times New Roman" w:cs="Times New Roman"/>
          <w:sz w:val="24"/>
          <w:szCs w:val="24"/>
          <w:lang w:eastAsia="fr-FR"/>
        </w:rPr>
        <w:t>»,</w:t>
      </w:r>
      <w:r w:rsidR="00AC1348">
        <w:rPr>
          <w:rFonts w:ascii="Times New Roman" w:eastAsia="Times New Roman" w:hAnsi="Times New Roman" w:cs="Times New Roman"/>
          <w:sz w:val="24"/>
          <w:szCs w:val="24"/>
          <w:lang w:eastAsia="fr-FR"/>
        </w:rPr>
        <w:t xml:space="preserve"> alors que pour les sources internationales  il y a les sources « </w:t>
      </w:r>
      <w:proofErr w:type="spellStart"/>
      <w:r w:rsidR="00AC1348">
        <w:rPr>
          <w:rFonts w:ascii="Times New Roman" w:eastAsia="Times New Roman" w:hAnsi="Times New Roman" w:cs="Times New Roman"/>
          <w:sz w:val="24"/>
          <w:szCs w:val="24"/>
          <w:lang w:eastAsia="fr-FR"/>
        </w:rPr>
        <w:t>ncbi.nlm.nih</w:t>
      </w:r>
      <w:proofErr w:type="spellEnd"/>
      <w:r w:rsidR="00AC1348">
        <w:rPr>
          <w:rFonts w:ascii="Times New Roman" w:eastAsia="Times New Roman" w:hAnsi="Times New Roman" w:cs="Times New Roman"/>
          <w:sz w:val="24"/>
          <w:szCs w:val="24"/>
          <w:lang w:eastAsia="fr-FR"/>
        </w:rPr>
        <w:t xml:space="preserve"> », «  </w:t>
      </w:r>
      <w:proofErr w:type="spellStart"/>
      <w:r w:rsidR="00AC1348">
        <w:rPr>
          <w:rFonts w:ascii="Times New Roman" w:eastAsia="Times New Roman" w:hAnsi="Times New Roman" w:cs="Times New Roman"/>
          <w:sz w:val="24"/>
          <w:szCs w:val="24"/>
          <w:lang w:eastAsia="fr-FR"/>
        </w:rPr>
        <w:t>cosmeticsdesign</w:t>
      </w:r>
      <w:proofErr w:type="spellEnd"/>
      <w:r w:rsidR="00AC1348">
        <w:rPr>
          <w:rFonts w:ascii="Times New Roman" w:eastAsia="Times New Roman" w:hAnsi="Times New Roman" w:cs="Times New Roman"/>
          <w:sz w:val="24"/>
          <w:szCs w:val="24"/>
          <w:lang w:eastAsia="fr-FR"/>
        </w:rPr>
        <w:t xml:space="preserve">- </w:t>
      </w:r>
      <w:proofErr w:type="spellStart"/>
      <w:r w:rsidR="00AC1348">
        <w:rPr>
          <w:rFonts w:ascii="Times New Roman" w:eastAsia="Times New Roman" w:hAnsi="Times New Roman" w:cs="Times New Roman"/>
          <w:sz w:val="24"/>
          <w:szCs w:val="24"/>
          <w:lang w:eastAsia="fr-FR"/>
        </w:rPr>
        <w:t>europe</w:t>
      </w:r>
      <w:proofErr w:type="spellEnd"/>
      <w:r w:rsidR="00AC1348">
        <w:rPr>
          <w:rFonts w:ascii="Times New Roman" w:eastAsia="Times New Roman" w:hAnsi="Times New Roman" w:cs="Times New Roman"/>
          <w:sz w:val="24"/>
          <w:szCs w:val="24"/>
          <w:lang w:eastAsia="fr-FR"/>
        </w:rPr>
        <w:t> </w:t>
      </w:r>
      <w:proofErr w:type="gramStart"/>
      <w:r w:rsidR="00AC1348">
        <w:rPr>
          <w:rFonts w:ascii="Times New Roman" w:eastAsia="Times New Roman" w:hAnsi="Times New Roman" w:cs="Times New Roman"/>
          <w:sz w:val="24"/>
          <w:szCs w:val="24"/>
          <w:lang w:eastAsia="fr-FR"/>
        </w:rPr>
        <w:t>» ,</w:t>
      </w:r>
      <w:proofErr w:type="gramEnd"/>
      <w:r w:rsidR="00AC1348">
        <w:rPr>
          <w:rFonts w:ascii="Times New Roman" w:eastAsia="Times New Roman" w:hAnsi="Times New Roman" w:cs="Times New Roman"/>
          <w:sz w:val="24"/>
          <w:szCs w:val="24"/>
          <w:lang w:eastAsia="fr-FR"/>
        </w:rPr>
        <w:t xml:space="preserve"> « </w:t>
      </w:r>
      <w:proofErr w:type="spellStart"/>
      <w:r w:rsidR="00AC1348">
        <w:rPr>
          <w:rFonts w:ascii="Times New Roman" w:eastAsia="Times New Roman" w:hAnsi="Times New Roman" w:cs="Times New Roman"/>
          <w:sz w:val="24"/>
          <w:szCs w:val="24"/>
          <w:lang w:eastAsia="fr-FR"/>
        </w:rPr>
        <w:t>carefair</w:t>
      </w:r>
      <w:proofErr w:type="spellEnd"/>
      <w:r w:rsidR="00AC1348">
        <w:rPr>
          <w:rFonts w:ascii="Times New Roman" w:eastAsia="Times New Roman" w:hAnsi="Times New Roman" w:cs="Times New Roman"/>
          <w:sz w:val="24"/>
          <w:szCs w:val="24"/>
          <w:lang w:eastAsia="fr-FR"/>
        </w:rPr>
        <w:t> » qui en parlent le plus .</w:t>
      </w:r>
    </w:p>
    <w:p w:rsidR="00341362" w:rsidRDefault="00341362" w:rsidP="00341362">
      <w:pPr>
        <w:jc w:val="center"/>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lastRenderedPageBreak/>
        <w:drawing>
          <wp:inline distT="0" distB="0" distL="0" distR="0">
            <wp:extent cx="4725060" cy="3543795"/>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t_fr.png"/>
                    <pic:cNvPicPr/>
                  </pic:nvPicPr>
                  <pic:blipFill>
                    <a:blip r:embed="rId12">
                      <a:extLst>
                        <a:ext uri="{28A0092B-C50C-407E-A947-70E740481C1C}">
                          <a14:useLocalDpi xmlns:a14="http://schemas.microsoft.com/office/drawing/2010/main" val="0"/>
                        </a:ext>
                      </a:extLst>
                    </a:blip>
                    <a:stretch>
                      <a:fillRect/>
                    </a:stretch>
                  </pic:blipFill>
                  <pic:spPr>
                    <a:xfrm>
                      <a:off x="0" y="0"/>
                      <a:ext cx="4725060" cy="3543795"/>
                    </a:xfrm>
                    <a:prstGeom prst="rect">
                      <a:avLst/>
                    </a:prstGeom>
                  </pic:spPr>
                </pic:pic>
              </a:graphicData>
            </a:graphic>
          </wp:inline>
        </w:drawing>
      </w:r>
    </w:p>
    <w:p w:rsidR="00B5163F" w:rsidRDefault="00EB4B72" w:rsidP="00EB4B72">
      <w:pPr>
        <w:jc w:val="center"/>
        <w:rPr>
          <w:rFonts w:ascii="Courier New" w:eastAsia="Times New Roman" w:hAnsi="Courier New" w:cs="Courier New"/>
          <w:b/>
          <w:color w:val="808080" w:themeColor="background1" w:themeShade="80"/>
          <w:sz w:val="20"/>
          <w:szCs w:val="20"/>
          <w:lang w:eastAsia="fr-FR"/>
        </w:rPr>
      </w:pPr>
      <w:r>
        <w:rPr>
          <w:rFonts w:ascii="Courier New" w:eastAsia="Times New Roman" w:hAnsi="Courier New" w:cs="Courier New"/>
          <w:b/>
          <w:color w:val="808080" w:themeColor="background1" w:themeShade="80"/>
          <w:sz w:val="20"/>
          <w:szCs w:val="20"/>
          <w:lang w:eastAsia="fr-FR"/>
        </w:rPr>
        <w:t xml:space="preserve">Présence médiatique du Parabène en </w:t>
      </w:r>
      <w:r w:rsidR="00B5163F">
        <w:rPr>
          <w:rFonts w:ascii="Courier New" w:eastAsia="Times New Roman" w:hAnsi="Courier New" w:cs="Courier New"/>
          <w:b/>
          <w:color w:val="808080" w:themeColor="background1" w:themeShade="80"/>
          <w:sz w:val="20"/>
          <w:szCs w:val="20"/>
          <w:lang w:eastAsia="fr-FR"/>
        </w:rPr>
        <w:t>France</w:t>
      </w:r>
    </w:p>
    <w:p w:rsidR="00EB4B72" w:rsidRDefault="00B5163F" w:rsidP="00EB4B72">
      <w:pPr>
        <w:jc w:val="center"/>
        <w:rPr>
          <w:rFonts w:ascii="Courier New" w:eastAsia="Times New Roman" w:hAnsi="Courier New" w:cs="Courier New"/>
          <w:b/>
          <w:color w:val="808080" w:themeColor="background1" w:themeShade="80"/>
          <w:sz w:val="20"/>
          <w:szCs w:val="20"/>
          <w:lang w:eastAsia="fr-FR"/>
        </w:rPr>
      </w:pPr>
      <w:r>
        <w:rPr>
          <w:rFonts w:ascii="Courier New" w:eastAsia="Times New Roman" w:hAnsi="Courier New" w:cs="Courier New"/>
          <w:b/>
          <w:noProof/>
          <w:color w:val="FFFFFF" w:themeColor="background1"/>
          <w:sz w:val="20"/>
          <w:szCs w:val="20"/>
          <w:lang w:eastAsia="fr-FR"/>
        </w:rPr>
        <w:drawing>
          <wp:inline distT="0" distB="0" distL="0" distR="0">
            <wp:extent cx="4496428" cy="3686690"/>
            <wp:effectExtent l="0" t="0" r="0" b="952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t_inter.png"/>
                    <pic:cNvPicPr/>
                  </pic:nvPicPr>
                  <pic:blipFill>
                    <a:blip r:embed="rId13">
                      <a:extLst>
                        <a:ext uri="{28A0092B-C50C-407E-A947-70E740481C1C}">
                          <a14:useLocalDpi xmlns:a14="http://schemas.microsoft.com/office/drawing/2010/main" val="0"/>
                        </a:ext>
                      </a:extLst>
                    </a:blip>
                    <a:stretch>
                      <a:fillRect/>
                    </a:stretch>
                  </pic:blipFill>
                  <pic:spPr>
                    <a:xfrm>
                      <a:off x="0" y="0"/>
                      <a:ext cx="4496428" cy="3686690"/>
                    </a:xfrm>
                    <a:prstGeom prst="rect">
                      <a:avLst/>
                    </a:prstGeom>
                  </pic:spPr>
                </pic:pic>
              </a:graphicData>
            </a:graphic>
          </wp:inline>
        </w:drawing>
      </w:r>
    </w:p>
    <w:p w:rsidR="00AE6E4D" w:rsidRDefault="00AE6E4D" w:rsidP="00AE6E4D">
      <w:pPr>
        <w:jc w:val="center"/>
        <w:rPr>
          <w:rFonts w:ascii="Courier New" w:eastAsia="Times New Roman" w:hAnsi="Courier New" w:cs="Courier New"/>
          <w:b/>
          <w:color w:val="808080" w:themeColor="background1" w:themeShade="80"/>
          <w:sz w:val="20"/>
          <w:szCs w:val="20"/>
          <w:lang w:eastAsia="fr-FR"/>
        </w:rPr>
      </w:pPr>
      <w:r>
        <w:rPr>
          <w:rFonts w:ascii="Courier New" w:eastAsia="Times New Roman" w:hAnsi="Courier New" w:cs="Courier New"/>
          <w:b/>
          <w:color w:val="808080" w:themeColor="background1" w:themeShade="80"/>
          <w:sz w:val="20"/>
          <w:szCs w:val="20"/>
          <w:lang w:eastAsia="fr-FR"/>
        </w:rPr>
        <w:t xml:space="preserve">Présence médiatique du Parabène </w:t>
      </w:r>
      <w:r>
        <w:rPr>
          <w:rFonts w:ascii="Courier New" w:eastAsia="Times New Roman" w:hAnsi="Courier New" w:cs="Courier New"/>
          <w:b/>
          <w:color w:val="808080" w:themeColor="background1" w:themeShade="80"/>
          <w:sz w:val="20"/>
          <w:szCs w:val="20"/>
          <w:lang w:eastAsia="fr-FR"/>
        </w:rPr>
        <w:t>à l’international</w:t>
      </w:r>
    </w:p>
    <w:p w:rsidR="00444D2A" w:rsidRDefault="00444D2A" w:rsidP="00AE6E4D">
      <w:pPr>
        <w:jc w:val="center"/>
        <w:rPr>
          <w:rFonts w:ascii="Courier New" w:eastAsia="Times New Roman" w:hAnsi="Courier New" w:cs="Courier New"/>
          <w:b/>
          <w:color w:val="808080" w:themeColor="background1" w:themeShade="80"/>
          <w:sz w:val="20"/>
          <w:szCs w:val="20"/>
          <w:lang w:eastAsia="fr-FR"/>
        </w:rPr>
      </w:pPr>
    </w:p>
    <w:p w:rsidR="00444D2A" w:rsidRDefault="00444D2A" w:rsidP="00444D2A">
      <w:pPr>
        <w:rPr>
          <w:rFonts w:ascii="Times New Roman" w:eastAsia="Times New Roman" w:hAnsi="Times New Roman" w:cs="Times New Roman"/>
          <w:sz w:val="24"/>
          <w:szCs w:val="24"/>
          <w:lang w:eastAsia="fr-FR"/>
        </w:rPr>
      </w:pPr>
      <w:r w:rsidRPr="00021B68">
        <w:rPr>
          <w:rFonts w:ascii="Times New Roman" w:eastAsia="Times New Roman" w:hAnsi="Times New Roman" w:cs="Times New Roman"/>
          <w:sz w:val="24"/>
          <w:szCs w:val="24"/>
          <w:lang w:eastAsia="fr-FR"/>
        </w:rPr>
        <w:lastRenderedPageBreak/>
        <w:t>D’après la présence médiatique du Parabène, nous déduisons qu’en France c’est surtout les blogs qui en parlent le plus, alors qu’à l’échelle internationale c’est plutôt les sites spécialisés et les sources scientifiques qui traitent le sujet.</w:t>
      </w:r>
    </w:p>
    <w:p w:rsidR="00000D30" w:rsidRDefault="00000D30" w:rsidP="00444D2A">
      <w:pPr>
        <w:rPr>
          <w:rFonts w:ascii="Times New Roman" w:eastAsia="Times New Roman" w:hAnsi="Times New Roman" w:cs="Times New Roman"/>
          <w:sz w:val="24"/>
          <w:szCs w:val="24"/>
          <w:lang w:eastAsia="fr-FR"/>
        </w:rPr>
      </w:pPr>
    </w:p>
    <w:p w:rsidR="00952128" w:rsidRDefault="00952128" w:rsidP="00952128">
      <w:pPr>
        <w:autoSpaceDE w:val="0"/>
        <w:autoSpaceDN w:val="0"/>
        <w:adjustRightInd w:val="0"/>
        <w:spacing w:after="0" w:line="240" w:lineRule="auto"/>
        <w:rPr>
          <w:rFonts w:ascii="Calibri-Bold" w:hAnsi="Calibri-Bold" w:cs="Calibri-Bold"/>
          <w:b/>
          <w:bCs/>
          <w:color w:val="FFA12F"/>
          <w:sz w:val="32"/>
          <w:szCs w:val="32"/>
        </w:rPr>
      </w:pPr>
      <w:r w:rsidRPr="00952128">
        <w:rPr>
          <w:rFonts w:ascii="Calibri-Bold" w:hAnsi="Calibri-Bold" w:cs="Calibri-Bold"/>
          <w:b/>
          <w:bCs/>
          <w:color w:val="FFA12F"/>
          <w:sz w:val="32"/>
          <w:szCs w:val="32"/>
        </w:rPr>
        <w:t>Analyse sémantique</w:t>
      </w:r>
      <w:r>
        <w:rPr>
          <w:rFonts w:ascii="Calibri-Bold" w:hAnsi="Calibri-Bold" w:cs="Calibri-Bold"/>
          <w:b/>
          <w:bCs/>
          <w:color w:val="FFA12F"/>
          <w:sz w:val="32"/>
          <w:szCs w:val="32"/>
        </w:rPr>
        <w:t> :</w:t>
      </w:r>
    </w:p>
    <w:p w:rsidR="00D96557" w:rsidRDefault="00D96557" w:rsidP="00952128">
      <w:pPr>
        <w:autoSpaceDE w:val="0"/>
        <w:autoSpaceDN w:val="0"/>
        <w:adjustRightInd w:val="0"/>
        <w:spacing w:after="0" w:line="240" w:lineRule="auto"/>
        <w:rPr>
          <w:rFonts w:ascii="Calibri-Bold" w:hAnsi="Calibri-Bold" w:cs="Calibri-Bold"/>
          <w:b/>
          <w:bCs/>
          <w:color w:val="FFA12F"/>
          <w:sz w:val="32"/>
          <w:szCs w:val="32"/>
        </w:rPr>
      </w:pPr>
    </w:p>
    <w:p w:rsidR="00D96557" w:rsidRDefault="00D96557" w:rsidP="00952128">
      <w:pPr>
        <w:autoSpaceDE w:val="0"/>
        <w:autoSpaceDN w:val="0"/>
        <w:adjustRightInd w:val="0"/>
        <w:spacing w:after="0" w:line="240" w:lineRule="auto"/>
        <w:rPr>
          <w:rFonts w:ascii="Calibri-Bold" w:hAnsi="Calibri-Bold" w:cs="Calibri-Bold"/>
          <w:b/>
          <w:bCs/>
          <w:color w:val="FFA12F"/>
          <w:sz w:val="32"/>
          <w:szCs w:val="32"/>
        </w:rPr>
      </w:pPr>
    </w:p>
    <w:p w:rsidR="006666A3" w:rsidRPr="00952128" w:rsidRDefault="008169CD" w:rsidP="008169CD">
      <w:pPr>
        <w:autoSpaceDE w:val="0"/>
        <w:autoSpaceDN w:val="0"/>
        <w:adjustRightInd w:val="0"/>
        <w:spacing w:after="0" w:line="240" w:lineRule="auto"/>
        <w:jc w:val="center"/>
        <w:rPr>
          <w:rFonts w:ascii="Calibri-Bold" w:hAnsi="Calibri-Bold" w:cs="Calibri-Bold"/>
          <w:b/>
          <w:bCs/>
          <w:color w:val="FFA12F"/>
          <w:sz w:val="32"/>
          <w:szCs w:val="32"/>
        </w:rPr>
      </w:pPr>
      <w:r>
        <w:rPr>
          <w:rFonts w:ascii="Calibri-Bold" w:hAnsi="Calibri-Bold" w:cs="Calibri-Bold"/>
          <w:b/>
          <w:bCs/>
          <w:noProof/>
          <w:color w:val="FFA12F"/>
          <w:sz w:val="32"/>
          <w:szCs w:val="32"/>
          <w:lang w:eastAsia="fr-FR"/>
        </w:rPr>
        <w:drawing>
          <wp:inline distT="0" distB="0" distL="0" distR="0">
            <wp:extent cx="4429744" cy="2219635"/>
            <wp:effectExtent l="0" t="0" r="9525" b="952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a_fr.png"/>
                    <pic:cNvPicPr/>
                  </pic:nvPicPr>
                  <pic:blipFill>
                    <a:blip r:embed="rId14">
                      <a:extLst>
                        <a:ext uri="{28A0092B-C50C-407E-A947-70E740481C1C}">
                          <a14:useLocalDpi xmlns:a14="http://schemas.microsoft.com/office/drawing/2010/main" val="0"/>
                        </a:ext>
                      </a:extLst>
                    </a:blip>
                    <a:stretch>
                      <a:fillRect/>
                    </a:stretch>
                  </pic:blipFill>
                  <pic:spPr>
                    <a:xfrm>
                      <a:off x="0" y="0"/>
                      <a:ext cx="4429744" cy="2219635"/>
                    </a:xfrm>
                    <a:prstGeom prst="rect">
                      <a:avLst/>
                    </a:prstGeom>
                  </pic:spPr>
                </pic:pic>
              </a:graphicData>
            </a:graphic>
          </wp:inline>
        </w:drawing>
      </w:r>
    </w:p>
    <w:p w:rsidR="00952128" w:rsidRPr="000D7D20" w:rsidRDefault="000D7D20" w:rsidP="000D7D20">
      <w:pPr>
        <w:jc w:val="center"/>
        <w:rPr>
          <w:rFonts w:ascii="Courier New" w:eastAsia="Times New Roman" w:hAnsi="Courier New" w:cs="Courier New"/>
          <w:b/>
          <w:color w:val="808080" w:themeColor="background1" w:themeShade="80"/>
          <w:sz w:val="20"/>
          <w:szCs w:val="20"/>
          <w:lang w:eastAsia="fr-FR"/>
        </w:rPr>
      </w:pPr>
      <w:r w:rsidRPr="000D7D20">
        <w:rPr>
          <w:rFonts w:ascii="Courier New" w:eastAsia="Times New Roman" w:hAnsi="Courier New" w:cs="Courier New"/>
          <w:b/>
          <w:color w:val="808080" w:themeColor="background1" w:themeShade="80"/>
          <w:sz w:val="20"/>
          <w:szCs w:val="20"/>
          <w:lang w:eastAsia="fr-FR"/>
        </w:rPr>
        <w:t xml:space="preserve">Concepts liés à la thématique </w:t>
      </w:r>
      <w:r w:rsidR="0098169E">
        <w:rPr>
          <w:rFonts w:ascii="Courier New" w:eastAsia="Times New Roman" w:hAnsi="Courier New" w:cs="Courier New"/>
          <w:b/>
          <w:color w:val="808080" w:themeColor="background1" w:themeShade="80"/>
          <w:sz w:val="20"/>
          <w:szCs w:val="20"/>
          <w:lang w:eastAsia="fr-FR"/>
        </w:rPr>
        <w:t>(corpus France)</w:t>
      </w:r>
    </w:p>
    <w:p w:rsidR="00914A48" w:rsidRDefault="00914A48" w:rsidP="0091487E">
      <w:pPr>
        <w:rPr>
          <w:rFonts w:ascii="Times New Roman" w:eastAsia="Times New Roman" w:hAnsi="Times New Roman" w:cs="Times New Roman"/>
          <w:sz w:val="24"/>
          <w:szCs w:val="24"/>
          <w:lang w:eastAsia="fr-FR"/>
        </w:rPr>
      </w:pPr>
    </w:p>
    <w:p w:rsidR="00EB4B72" w:rsidRDefault="000D7D20" w:rsidP="0091487E">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L’analyse sémantique du corpus documentaire français met en évidence une présence  assez forte du concept « Sans </w:t>
      </w:r>
      <w:proofErr w:type="spellStart"/>
      <w:r>
        <w:rPr>
          <w:rFonts w:ascii="Times New Roman" w:eastAsia="Times New Roman" w:hAnsi="Times New Roman" w:cs="Times New Roman"/>
          <w:sz w:val="24"/>
          <w:szCs w:val="24"/>
          <w:lang w:eastAsia="fr-FR"/>
        </w:rPr>
        <w:t>paraben</w:t>
      </w:r>
      <w:proofErr w:type="spellEnd"/>
      <w:r>
        <w:rPr>
          <w:rFonts w:ascii="Times New Roman" w:eastAsia="Times New Roman" w:hAnsi="Times New Roman" w:cs="Times New Roman"/>
          <w:sz w:val="24"/>
          <w:szCs w:val="24"/>
          <w:lang w:eastAsia="fr-FR"/>
        </w:rPr>
        <w:t> » ainsi que des  « ingrédients naturels </w:t>
      </w:r>
      <w:r w:rsidR="003D6F82">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 xml:space="preserve"> nous retrouvons aussi d’autre thèmes qui apparaissent lorsque l’on parle du parabène tels que « cancer du sein </w:t>
      </w:r>
      <w:r w:rsidR="003D6F82">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 xml:space="preserve"> « produits cosmétiques </w:t>
      </w:r>
      <w:r w:rsidR="003D6F82">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 xml:space="preserve"> « soins du visage </w:t>
      </w:r>
      <w:r w:rsidR="003D6F82">
        <w:rPr>
          <w:rFonts w:ascii="Times New Roman" w:eastAsia="Times New Roman" w:hAnsi="Times New Roman" w:cs="Times New Roman"/>
          <w:sz w:val="24"/>
          <w:szCs w:val="24"/>
          <w:lang w:eastAsia="fr-FR"/>
        </w:rPr>
        <w:t>».</w:t>
      </w:r>
    </w:p>
    <w:p w:rsidR="0098169E" w:rsidRDefault="0098169E" w:rsidP="0098169E">
      <w:pPr>
        <w:jc w:val="center"/>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4425696" cy="2130552"/>
            <wp:effectExtent l="0" t="0" r="0" b="3175"/>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a_inter.png"/>
                    <pic:cNvPicPr/>
                  </pic:nvPicPr>
                  <pic:blipFill>
                    <a:blip r:embed="rId15">
                      <a:extLst>
                        <a:ext uri="{28A0092B-C50C-407E-A947-70E740481C1C}">
                          <a14:useLocalDpi xmlns:a14="http://schemas.microsoft.com/office/drawing/2010/main" val="0"/>
                        </a:ext>
                      </a:extLst>
                    </a:blip>
                    <a:stretch>
                      <a:fillRect/>
                    </a:stretch>
                  </pic:blipFill>
                  <pic:spPr>
                    <a:xfrm>
                      <a:off x="0" y="0"/>
                      <a:ext cx="4429744" cy="2132501"/>
                    </a:xfrm>
                    <a:prstGeom prst="rect">
                      <a:avLst/>
                    </a:prstGeom>
                  </pic:spPr>
                </pic:pic>
              </a:graphicData>
            </a:graphic>
          </wp:inline>
        </w:drawing>
      </w:r>
    </w:p>
    <w:p w:rsidR="0098169E" w:rsidRPr="000D7D20" w:rsidRDefault="0098169E" w:rsidP="0098169E">
      <w:pPr>
        <w:jc w:val="center"/>
        <w:rPr>
          <w:rFonts w:ascii="Courier New" w:eastAsia="Times New Roman" w:hAnsi="Courier New" w:cs="Courier New"/>
          <w:b/>
          <w:color w:val="808080" w:themeColor="background1" w:themeShade="80"/>
          <w:sz w:val="20"/>
          <w:szCs w:val="20"/>
          <w:lang w:eastAsia="fr-FR"/>
        </w:rPr>
      </w:pPr>
      <w:r w:rsidRPr="000D7D20">
        <w:rPr>
          <w:rFonts w:ascii="Courier New" w:eastAsia="Times New Roman" w:hAnsi="Courier New" w:cs="Courier New"/>
          <w:b/>
          <w:color w:val="808080" w:themeColor="background1" w:themeShade="80"/>
          <w:sz w:val="20"/>
          <w:szCs w:val="20"/>
          <w:lang w:eastAsia="fr-FR"/>
        </w:rPr>
        <w:t>Concepts</w:t>
      </w:r>
      <w:r>
        <w:rPr>
          <w:rFonts w:ascii="Courier New" w:eastAsia="Times New Roman" w:hAnsi="Courier New" w:cs="Courier New"/>
          <w:b/>
          <w:color w:val="808080" w:themeColor="background1" w:themeShade="80"/>
          <w:sz w:val="20"/>
          <w:szCs w:val="20"/>
          <w:lang w:eastAsia="fr-FR"/>
        </w:rPr>
        <w:t xml:space="preserve"> liés à la thématique (corpus international)</w:t>
      </w:r>
    </w:p>
    <w:p w:rsidR="000D7D20" w:rsidRDefault="000D7D20" w:rsidP="0091487E">
      <w:pPr>
        <w:rPr>
          <w:rFonts w:ascii="Times New Roman" w:eastAsia="Times New Roman" w:hAnsi="Times New Roman" w:cs="Times New Roman"/>
          <w:sz w:val="24"/>
          <w:szCs w:val="24"/>
          <w:lang w:eastAsia="fr-FR"/>
        </w:rPr>
      </w:pPr>
    </w:p>
    <w:p w:rsidR="0088064B" w:rsidRDefault="003D6F82" w:rsidP="0091487E">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lastRenderedPageBreak/>
        <w:t>Le nuage de tags des documents représentants le corpus international désigne la présence importante du « </w:t>
      </w:r>
      <w:proofErr w:type="spellStart"/>
      <w:r>
        <w:rPr>
          <w:rFonts w:ascii="Times New Roman" w:eastAsia="Times New Roman" w:hAnsi="Times New Roman" w:cs="Times New Roman"/>
          <w:sz w:val="24"/>
          <w:szCs w:val="24"/>
          <w:lang w:eastAsia="fr-FR"/>
        </w:rPr>
        <w:t>Breast</w:t>
      </w:r>
      <w:proofErr w:type="spellEnd"/>
      <w:r>
        <w:rPr>
          <w:rFonts w:ascii="Times New Roman" w:eastAsia="Times New Roman" w:hAnsi="Times New Roman" w:cs="Times New Roman"/>
          <w:sz w:val="24"/>
          <w:szCs w:val="24"/>
          <w:lang w:eastAsia="fr-FR"/>
        </w:rPr>
        <w:t xml:space="preserve"> Cancer », « </w:t>
      </w:r>
      <w:proofErr w:type="spellStart"/>
      <w:r>
        <w:rPr>
          <w:rFonts w:ascii="Times New Roman" w:eastAsia="Times New Roman" w:hAnsi="Times New Roman" w:cs="Times New Roman"/>
          <w:sz w:val="24"/>
          <w:szCs w:val="24"/>
          <w:lang w:eastAsia="fr-FR"/>
        </w:rPr>
        <w:t>hydroxybenzoic</w:t>
      </w:r>
      <w:proofErr w:type="spellEnd"/>
      <w:r>
        <w:rPr>
          <w:rFonts w:ascii="Times New Roman" w:eastAsia="Times New Roman" w:hAnsi="Times New Roman" w:cs="Times New Roman"/>
          <w:sz w:val="24"/>
          <w:szCs w:val="24"/>
          <w:lang w:eastAsia="fr-FR"/>
        </w:rPr>
        <w:t xml:space="preserve"> </w:t>
      </w:r>
      <w:proofErr w:type="spellStart"/>
      <w:r>
        <w:rPr>
          <w:rFonts w:ascii="Times New Roman" w:eastAsia="Times New Roman" w:hAnsi="Times New Roman" w:cs="Times New Roman"/>
          <w:sz w:val="24"/>
          <w:szCs w:val="24"/>
          <w:lang w:eastAsia="fr-FR"/>
        </w:rPr>
        <w:t>acid</w:t>
      </w:r>
      <w:proofErr w:type="spellEnd"/>
      <w:r>
        <w:rPr>
          <w:rFonts w:ascii="Times New Roman" w:eastAsia="Times New Roman" w:hAnsi="Times New Roman" w:cs="Times New Roman"/>
          <w:sz w:val="24"/>
          <w:szCs w:val="24"/>
          <w:lang w:eastAsia="fr-FR"/>
        </w:rPr>
        <w:t> », « </w:t>
      </w:r>
      <w:proofErr w:type="spellStart"/>
      <w:r>
        <w:rPr>
          <w:rFonts w:ascii="Times New Roman" w:eastAsia="Times New Roman" w:hAnsi="Times New Roman" w:cs="Times New Roman"/>
          <w:sz w:val="24"/>
          <w:szCs w:val="24"/>
          <w:lang w:eastAsia="fr-FR"/>
        </w:rPr>
        <w:t>paraben</w:t>
      </w:r>
      <w:proofErr w:type="spellEnd"/>
      <w:r>
        <w:rPr>
          <w:rFonts w:ascii="Times New Roman" w:eastAsia="Times New Roman" w:hAnsi="Times New Roman" w:cs="Times New Roman"/>
          <w:sz w:val="24"/>
          <w:szCs w:val="24"/>
          <w:lang w:eastAsia="fr-FR"/>
        </w:rPr>
        <w:t xml:space="preserve"> ester », on remarque d’autres concepts cités autour de la thématique (« Sans </w:t>
      </w:r>
      <w:proofErr w:type="spellStart"/>
      <w:r>
        <w:rPr>
          <w:rFonts w:ascii="Times New Roman" w:eastAsia="Times New Roman" w:hAnsi="Times New Roman" w:cs="Times New Roman"/>
          <w:sz w:val="24"/>
          <w:szCs w:val="24"/>
          <w:lang w:eastAsia="fr-FR"/>
        </w:rPr>
        <w:t>paraben</w:t>
      </w:r>
      <w:proofErr w:type="spellEnd"/>
      <w:r>
        <w:rPr>
          <w:rFonts w:ascii="Times New Roman" w:eastAsia="Times New Roman" w:hAnsi="Times New Roman" w:cs="Times New Roman"/>
          <w:sz w:val="24"/>
          <w:szCs w:val="24"/>
          <w:lang w:eastAsia="fr-FR"/>
        </w:rPr>
        <w:t> », « </w:t>
      </w:r>
      <w:proofErr w:type="spellStart"/>
      <w:r>
        <w:rPr>
          <w:rFonts w:ascii="Times New Roman" w:eastAsia="Times New Roman" w:hAnsi="Times New Roman" w:cs="Times New Roman"/>
          <w:sz w:val="24"/>
          <w:szCs w:val="24"/>
          <w:lang w:eastAsia="fr-FR"/>
        </w:rPr>
        <w:t>personal</w:t>
      </w:r>
      <w:proofErr w:type="spellEnd"/>
      <w:r>
        <w:rPr>
          <w:rFonts w:ascii="Times New Roman" w:eastAsia="Times New Roman" w:hAnsi="Times New Roman" w:cs="Times New Roman"/>
          <w:sz w:val="24"/>
          <w:szCs w:val="24"/>
          <w:lang w:eastAsia="fr-FR"/>
        </w:rPr>
        <w:t xml:space="preserve"> care </w:t>
      </w:r>
      <w:proofErr w:type="spellStart"/>
      <w:r>
        <w:rPr>
          <w:rFonts w:ascii="Times New Roman" w:eastAsia="Times New Roman" w:hAnsi="Times New Roman" w:cs="Times New Roman"/>
          <w:sz w:val="24"/>
          <w:szCs w:val="24"/>
          <w:lang w:eastAsia="fr-FR"/>
        </w:rPr>
        <w:t>products</w:t>
      </w:r>
      <w:proofErr w:type="spellEnd"/>
      <w:r>
        <w:rPr>
          <w:rFonts w:ascii="Times New Roman" w:eastAsia="Times New Roman" w:hAnsi="Times New Roman" w:cs="Times New Roman"/>
          <w:sz w:val="24"/>
          <w:szCs w:val="24"/>
          <w:lang w:eastAsia="fr-FR"/>
        </w:rPr>
        <w:t> »</w:t>
      </w:r>
      <w:r w:rsidR="006B7815">
        <w:rPr>
          <w:rFonts w:ascii="Times New Roman" w:eastAsia="Times New Roman" w:hAnsi="Times New Roman" w:cs="Times New Roman"/>
          <w:sz w:val="24"/>
          <w:szCs w:val="24"/>
          <w:lang w:eastAsia="fr-FR"/>
        </w:rPr>
        <w:t xml:space="preserve">,  « Dr </w:t>
      </w:r>
      <w:proofErr w:type="spellStart"/>
      <w:r w:rsidR="006B7815">
        <w:rPr>
          <w:rFonts w:ascii="Times New Roman" w:eastAsia="Times New Roman" w:hAnsi="Times New Roman" w:cs="Times New Roman"/>
          <w:sz w:val="24"/>
          <w:szCs w:val="24"/>
          <w:lang w:eastAsia="fr-FR"/>
        </w:rPr>
        <w:t>Darbe</w:t>
      </w:r>
      <w:proofErr w:type="spellEnd"/>
      <w:r w:rsidR="006B7815">
        <w:rPr>
          <w:rFonts w:ascii="Times New Roman" w:eastAsia="Times New Roman" w:hAnsi="Times New Roman" w:cs="Times New Roman"/>
          <w:sz w:val="24"/>
          <w:szCs w:val="24"/>
          <w:lang w:eastAsia="fr-FR"/>
        </w:rPr>
        <w:t> </w:t>
      </w:r>
      <w:proofErr w:type="gramStart"/>
      <w:r w:rsidR="006B7815">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w:t>
      </w:r>
      <w:proofErr w:type="gramEnd"/>
    </w:p>
    <w:p w:rsidR="00B858C2" w:rsidRDefault="00B858C2" w:rsidP="0091487E">
      <w:pPr>
        <w:rPr>
          <w:rFonts w:ascii="Times New Roman" w:eastAsia="Times New Roman" w:hAnsi="Times New Roman" w:cs="Times New Roman"/>
          <w:sz w:val="24"/>
          <w:szCs w:val="24"/>
          <w:lang w:eastAsia="fr-FR"/>
        </w:rPr>
      </w:pPr>
    </w:p>
    <w:p w:rsidR="00B858C2" w:rsidRDefault="00B858C2" w:rsidP="0091487E">
      <w:pPr>
        <w:rPr>
          <w:rFonts w:ascii="Times New Roman" w:eastAsia="Times New Roman" w:hAnsi="Times New Roman" w:cs="Times New Roman"/>
          <w:sz w:val="24"/>
          <w:szCs w:val="24"/>
          <w:lang w:eastAsia="fr-FR"/>
        </w:rPr>
      </w:pPr>
    </w:p>
    <w:p w:rsidR="00B858C2" w:rsidRDefault="00D52E34" w:rsidP="00D52E34">
      <w:pPr>
        <w:jc w:val="center"/>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4877481" cy="3705742"/>
            <wp:effectExtent l="0" t="0" r="0" b="9525"/>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ce.png"/>
                    <pic:cNvPicPr/>
                  </pic:nvPicPr>
                  <pic:blipFill>
                    <a:blip r:embed="rId16">
                      <a:extLst>
                        <a:ext uri="{28A0092B-C50C-407E-A947-70E740481C1C}">
                          <a14:useLocalDpi xmlns:a14="http://schemas.microsoft.com/office/drawing/2010/main" val="0"/>
                        </a:ext>
                      </a:extLst>
                    </a:blip>
                    <a:stretch>
                      <a:fillRect/>
                    </a:stretch>
                  </pic:blipFill>
                  <pic:spPr>
                    <a:xfrm>
                      <a:off x="0" y="0"/>
                      <a:ext cx="4877481" cy="3705742"/>
                    </a:xfrm>
                    <a:prstGeom prst="rect">
                      <a:avLst/>
                    </a:prstGeom>
                  </pic:spPr>
                </pic:pic>
              </a:graphicData>
            </a:graphic>
          </wp:inline>
        </w:drawing>
      </w:r>
    </w:p>
    <w:p w:rsidR="00D52E34" w:rsidRDefault="00D52E34" w:rsidP="00D52E34">
      <w:pPr>
        <w:jc w:val="center"/>
        <w:rPr>
          <w:rFonts w:ascii="Courier New" w:eastAsia="Times New Roman" w:hAnsi="Courier New" w:cs="Courier New"/>
          <w:b/>
          <w:color w:val="808080" w:themeColor="background1" w:themeShade="80"/>
          <w:sz w:val="20"/>
          <w:szCs w:val="20"/>
          <w:lang w:eastAsia="fr-FR"/>
        </w:rPr>
      </w:pPr>
      <w:r>
        <w:rPr>
          <w:rFonts w:ascii="Courier New" w:eastAsia="Times New Roman" w:hAnsi="Courier New" w:cs="Courier New"/>
          <w:b/>
          <w:color w:val="808080" w:themeColor="background1" w:themeShade="80"/>
          <w:sz w:val="20"/>
          <w:szCs w:val="20"/>
          <w:lang w:eastAsia="fr-FR"/>
        </w:rPr>
        <w:t>Suivi de l’évolution de l’importance des concepts</w:t>
      </w:r>
    </w:p>
    <w:p w:rsidR="00EA4398" w:rsidRDefault="00EA4398" w:rsidP="00D52E34">
      <w:pPr>
        <w:jc w:val="center"/>
        <w:rPr>
          <w:rFonts w:ascii="Courier New" w:eastAsia="Times New Roman" w:hAnsi="Courier New" w:cs="Courier New"/>
          <w:b/>
          <w:color w:val="808080" w:themeColor="background1" w:themeShade="80"/>
          <w:sz w:val="20"/>
          <w:szCs w:val="20"/>
          <w:lang w:eastAsia="fr-FR"/>
        </w:rPr>
      </w:pPr>
    </w:p>
    <w:p w:rsidR="00EA4398" w:rsidRPr="00C62F93" w:rsidRDefault="00C62F93" w:rsidP="00EA4398">
      <w:pPr>
        <w:rPr>
          <w:rFonts w:ascii="Times New Roman" w:eastAsia="Times New Roman" w:hAnsi="Times New Roman" w:cs="Times New Roman"/>
          <w:sz w:val="24"/>
          <w:szCs w:val="24"/>
          <w:lang w:eastAsia="fr-FR"/>
        </w:rPr>
      </w:pPr>
      <w:r w:rsidRPr="00C62F93">
        <w:rPr>
          <w:rFonts w:ascii="Times New Roman" w:eastAsia="Times New Roman" w:hAnsi="Times New Roman" w:cs="Times New Roman"/>
          <w:sz w:val="24"/>
          <w:szCs w:val="24"/>
          <w:lang w:eastAsia="fr-FR"/>
        </w:rPr>
        <w:t>D’après le suivi du concept «cancer du sein » dans les deux corpus documentaire Français et international, nous remarquons que ce dernier et plus important dans le corpus international surtout à la date du 11 où il fait le sujet des articles pour ensuite prendre du volume trois jours après mais avec moi</w:t>
      </w:r>
      <w:r>
        <w:rPr>
          <w:rFonts w:ascii="Times New Roman" w:eastAsia="Times New Roman" w:hAnsi="Times New Roman" w:cs="Times New Roman"/>
          <w:sz w:val="24"/>
          <w:szCs w:val="24"/>
          <w:lang w:eastAsia="fr-FR"/>
        </w:rPr>
        <w:t>n</w:t>
      </w:r>
      <w:r w:rsidRPr="00C62F93">
        <w:rPr>
          <w:rFonts w:ascii="Times New Roman" w:eastAsia="Times New Roman" w:hAnsi="Times New Roman" w:cs="Times New Roman"/>
          <w:sz w:val="24"/>
          <w:szCs w:val="24"/>
          <w:lang w:eastAsia="fr-FR"/>
        </w:rPr>
        <w:t>s d’importance.</w:t>
      </w:r>
    </w:p>
    <w:p w:rsidR="00D52E34" w:rsidRDefault="00D52E34" w:rsidP="00D52E34">
      <w:pPr>
        <w:jc w:val="center"/>
        <w:rPr>
          <w:rFonts w:ascii="Times New Roman" w:eastAsia="Times New Roman" w:hAnsi="Times New Roman" w:cs="Times New Roman"/>
          <w:sz w:val="24"/>
          <w:szCs w:val="24"/>
          <w:lang w:eastAsia="fr-FR"/>
        </w:rPr>
      </w:pPr>
    </w:p>
    <w:p w:rsidR="006E7044" w:rsidRDefault="006E7044" w:rsidP="00D52E34">
      <w:pPr>
        <w:jc w:val="center"/>
        <w:rPr>
          <w:rFonts w:ascii="Times New Roman" w:eastAsia="Times New Roman" w:hAnsi="Times New Roman" w:cs="Times New Roman"/>
          <w:sz w:val="24"/>
          <w:szCs w:val="24"/>
          <w:lang w:eastAsia="fr-FR"/>
        </w:rPr>
      </w:pPr>
    </w:p>
    <w:p w:rsidR="006E7044" w:rsidRDefault="006E7044" w:rsidP="00D52E34">
      <w:pPr>
        <w:jc w:val="center"/>
        <w:rPr>
          <w:rFonts w:ascii="Times New Roman" w:eastAsia="Times New Roman" w:hAnsi="Times New Roman" w:cs="Times New Roman"/>
          <w:sz w:val="24"/>
          <w:szCs w:val="24"/>
          <w:lang w:eastAsia="fr-FR"/>
        </w:rPr>
      </w:pPr>
    </w:p>
    <w:p w:rsidR="006E7044" w:rsidRDefault="006E7044" w:rsidP="00D52E34">
      <w:pPr>
        <w:jc w:val="center"/>
        <w:rPr>
          <w:rFonts w:ascii="Times New Roman" w:eastAsia="Times New Roman" w:hAnsi="Times New Roman" w:cs="Times New Roman"/>
          <w:sz w:val="24"/>
          <w:szCs w:val="24"/>
          <w:lang w:eastAsia="fr-FR"/>
        </w:rPr>
      </w:pPr>
    </w:p>
    <w:p w:rsidR="006E7044" w:rsidRDefault="006E7044" w:rsidP="00D52E34">
      <w:pPr>
        <w:jc w:val="center"/>
        <w:rPr>
          <w:rFonts w:ascii="Times New Roman" w:eastAsia="Times New Roman" w:hAnsi="Times New Roman" w:cs="Times New Roman"/>
          <w:sz w:val="24"/>
          <w:szCs w:val="24"/>
          <w:lang w:eastAsia="fr-FR"/>
        </w:rPr>
      </w:pPr>
    </w:p>
    <w:p w:rsidR="006E7044" w:rsidRDefault="006E7044" w:rsidP="00D52E34">
      <w:pPr>
        <w:jc w:val="center"/>
        <w:rPr>
          <w:rFonts w:ascii="Times New Roman" w:eastAsia="Times New Roman" w:hAnsi="Times New Roman" w:cs="Times New Roman"/>
          <w:sz w:val="24"/>
          <w:szCs w:val="24"/>
          <w:lang w:eastAsia="fr-FR"/>
        </w:rPr>
      </w:pPr>
    </w:p>
    <w:p w:rsidR="006E7044" w:rsidRDefault="006E7044" w:rsidP="006E7044">
      <w:pPr>
        <w:autoSpaceDE w:val="0"/>
        <w:autoSpaceDN w:val="0"/>
        <w:adjustRightInd w:val="0"/>
        <w:spacing w:after="0" w:line="240" w:lineRule="auto"/>
        <w:rPr>
          <w:rFonts w:ascii="Calibri-Bold" w:hAnsi="Calibri-Bold" w:cs="Calibri-Bold"/>
          <w:b/>
          <w:bCs/>
          <w:color w:val="FFA12F"/>
          <w:sz w:val="32"/>
          <w:szCs w:val="32"/>
        </w:rPr>
      </w:pPr>
      <w:r w:rsidRPr="006E7044">
        <w:rPr>
          <w:rFonts w:ascii="Calibri-Bold" w:hAnsi="Calibri-Bold" w:cs="Calibri-Bold"/>
          <w:b/>
          <w:bCs/>
          <w:color w:val="FFA12F"/>
          <w:sz w:val="32"/>
          <w:szCs w:val="32"/>
        </w:rPr>
        <w:t>Réseaux sociaux</w:t>
      </w:r>
      <w:r>
        <w:rPr>
          <w:rFonts w:ascii="Calibri-Bold" w:hAnsi="Calibri-Bold" w:cs="Calibri-Bold"/>
          <w:b/>
          <w:bCs/>
          <w:color w:val="FFA12F"/>
          <w:sz w:val="32"/>
          <w:szCs w:val="32"/>
        </w:rPr>
        <w:t> :</w:t>
      </w:r>
    </w:p>
    <w:p w:rsidR="006E7044" w:rsidRDefault="006E7044" w:rsidP="006E7044">
      <w:pPr>
        <w:autoSpaceDE w:val="0"/>
        <w:autoSpaceDN w:val="0"/>
        <w:adjustRightInd w:val="0"/>
        <w:spacing w:after="0" w:line="240" w:lineRule="auto"/>
        <w:rPr>
          <w:rFonts w:ascii="Calibri-Bold" w:hAnsi="Calibri-Bold" w:cs="Calibri-Bold"/>
          <w:b/>
          <w:bCs/>
          <w:color w:val="FFA12F"/>
          <w:sz w:val="32"/>
          <w:szCs w:val="32"/>
        </w:rPr>
      </w:pPr>
    </w:p>
    <w:p w:rsidR="00660FE4" w:rsidRPr="006E7044" w:rsidRDefault="00A82209" w:rsidP="006E7044">
      <w:pPr>
        <w:autoSpaceDE w:val="0"/>
        <w:autoSpaceDN w:val="0"/>
        <w:adjustRightInd w:val="0"/>
        <w:spacing w:after="0" w:line="240" w:lineRule="auto"/>
        <w:rPr>
          <w:rFonts w:ascii="Calibri-Bold" w:hAnsi="Calibri-Bold" w:cs="Calibri-Bold"/>
          <w:b/>
          <w:bCs/>
          <w:color w:val="FFA12F"/>
          <w:sz w:val="32"/>
          <w:szCs w:val="32"/>
        </w:rPr>
      </w:pPr>
      <w:r>
        <w:rPr>
          <w:rFonts w:ascii="Calibri-Bold" w:hAnsi="Calibri-Bold" w:cs="Calibri-Bold"/>
          <w:b/>
          <w:bCs/>
          <w:noProof/>
          <w:color w:val="FFA12F"/>
          <w:sz w:val="32"/>
          <w:szCs w:val="32"/>
          <w:lang w:eastAsia="fr-FR"/>
        </w:rPr>
        <w:drawing>
          <wp:inline distT="0" distB="0" distL="0" distR="0">
            <wp:extent cx="6122747" cy="2860646"/>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_t.png"/>
                    <pic:cNvPicPr/>
                  </pic:nvPicPr>
                  <pic:blipFill>
                    <a:blip r:embed="rId17">
                      <a:extLst>
                        <a:ext uri="{28A0092B-C50C-407E-A947-70E740481C1C}">
                          <a14:useLocalDpi xmlns:a14="http://schemas.microsoft.com/office/drawing/2010/main" val="0"/>
                        </a:ext>
                      </a:extLst>
                    </a:blip>
                    <a:stretch>
                      <a:fillRect/>
                    </a:stretch>
                  </pic:blipFill>
                  <pic:spPr>
                    <a:xfrm>
                      <a:off x="0" y="0"/>
                      <a:ext cx="6120765" cy="2859720"/>
                    </a:xfrm>
                    <a:prstGeom prst="rect">
                      <a:avLst/>
                    </a:prstGeom>
                  </pic:spPr>
                </pic:pic>
              </a:graphicData>
            </a:graphic>
          </wp:inline>
        </w:drawing>
      </w:r>
    </w:p>
    <w:p w:rsidR="006E7044" w:rsidRDefault="006E7044" w:rsidP="00D52E34">
      <w:pPr>
        <w:jc w:val="center"/>
        <w:rPr>
          <w:rFonts w:ascii="Times New Roman" w:eastAsia="Times New Roman" w:hAnsi="Times New Roman" w:cs="Times New Roman"/>
          <w:sz w:val="24"/>
          <w:szCs w:val="24"/>
          <w:lang w:eastAsia="fr-FR"/>
        </w:rPr>
      </w:pPr>
    </w:p>
    <w:p w:rsidR="001103E4" w:rsidRDefault="001103E4" w:rsidP="001103E4">
      <w:pPr>
        <w:jc w:val="center"/>
        <w:rPr>
          <w:rFonts w:ascii="Courier New" w:eastAsia="Times New Roman" w:hAnsi="Courier New" w:cs="Courier New"/>
          <w:b/>
          <w:color w:val="808080" w:themeColor="background1" w:themeShade="80"/>
          <w:sz w:val="20"/>
          <w:szCs w:val="20"/>
          <w:lang w:eastAsia="fr-FR"/>
        </w:rPr>
      </w:pPr>
      <w:r>
        <w:rPr>
          <w:rFonts w:ascii="Courier New" w:eastAsia="Times New Roman" w:hAnsi="Courier New" w:cs="Courier New"/>
          <w:b/>
          <w:color w:val="808080" w:themeColor="background1" w:themeShade="80"/>
          <w:sz w:val="20"/>
          <w:szCs w:val="20"/>
          <w:lang w:eastAsia="fr-FR"/>
        </w:rPr>
        <w:t xml:space="preserve">Volumétrie des </w:t>
      </w:r>
      <w:proofErr w:type="spellStart"/>
      <w:r>
        <w:rPr>
          <w:rFonts w:ascii="Courier New" w:eastAsia="Times New Roman" w:hAnsi="Courier New" w:cs="Courier New"/>
          <w:b/>
          <w:color w:val="808080" w:themeColor="background1" w:themeShade="80"/>
          <w:sz w:val="20"/>
          <w:szCs w:val="20"/>
          <w:lang w:eastAsia="fr-FR"/>
        </w:rPr>
        <w:t>tweets</w:t>
      </w:r>
      <w:proofErr w:type="spellEnd"/>
      <w:r>
        <w:rPr>
          <w:rFonts w:ascii="Courier New" w:eastAsia="Times New Roman" w:hAnsi="Courier New" w:cs="Courier New"/>
          <w:b/>
          <w:color w:val="808080" w:themeColor="background1" w:themeShade="80"/>
          <w:sz w:val="20"/>
          <w:szCs w:val="20"/>
          <w:lang w:eastAsia="fr-FR"/>
        </w:rPr>
        <w:t xml:space="preserve"> et des </w:t>
      </w:r>
      <w:proofErr w:type="spellStart"/>
      <w:r>
        <w:rPr>
          <w:rFonts w:ascii="Courier New" w:eastAsia="Times New Roman" w:hAnsi="Courier New" w:cs="Courier New"/>
          <w:b/>
          <w:color w:val="808080" w:themeColor="background1" w:themeShade="80"/>
          <w:sz w:val="20"/>
          <w:szCs w:val="20"/>
          <w:lang w:eastAsia="fr-FR"/>
        </w:rPr>
        <w:t>posts</w:t>
      </w:r>
      <w:proofErr w:type="spellEnd"/>
    </w:p>
    <w:p w:rsidR="001103E4" w:rsidRDefault="001103E4" w:rsidP="000A422F">
      <w:pPr>
        <w:rPr>
          <w:rFonts w:ascii="Courier New" w:eastAsia="Times New Roman" w:hAnsi="Courier New" w:cs="Courier New"/>
          <w:b/>
          <w:color w:val="808080" w:themeColor="background1" w:themeShade="80"/>
          <w:sz w:val="20"/>
          <w:szCs w:val="20"/>
          <w:lang w:eastAsia="fr-FR"/>
        </w:rPr>
      </w:pPr>
    </w:p>
    <w:p w:rsidR="000A422F" w:rsidRDefault="000A422F" w:rsidP="000A422F">
      <w:pPr>
        <w:rPr>
          <w:rFonts w:ascii="Times New Roman" w:eastAsia="Times New Roman" w:hAnsi="Times New Roman" w:cs="Times New Roman"/>
          <w:sz w:val="24"/>
          <w:szCs w:val="24"/>
          <w:lang w:eastAsia="fr-FR"/>
        </w:rPr>
      </w:pPr>
      <w:r w:rsidRPr="000A422F">
        <w:rPr>
          <w:rFonts w:ascii="Times New Roman" w:eastAsia="Times New Roman" w:hAnsi="Times New Roman" w:cs="Times New Roman"/>
          <w:sz w:val="24"/>
          <w:szCs w:val="24"/>
          <w:lang w:eastAsia="fr-FR"/>
        </w:rPr>
        <w:t xml:space="preserve">Le suivi du </w:t>
      </w:r>
      <w:proofErr w:type="spellStart"/>
      <w:r w:rsidRPr="000A422F">
        <w:rPr>
          <w:rFonts w:ascii="Times New Roman" w:eastAsia="Times New Roman" w:hAnsi="Times New Roman" w:cs="Times New Roman"/>
          <w:sz w:val="24"/>
          <w:szCs w:val="24"/>
          <w:lang w:eastAsia="fr-FR"/>
        </w:rPr>
        <w:t>Paraben</w:t>
      </w:r>
      <w:proofErr w:type="spellEnd"/>
      <w:r w:rsidRPr="000A422F">
        <w:rPr>
          <w:rFonts w:ascii="Times New Roman" w:eastAsia="Times New Roman" w:hAnsi="Times New Roman" w:cs="Times New Roman"/>
          <w:sz w:val="24"/>
          <w:szCs w:val="24"/>
          <w:lang w:eastAsia="fr-FR"/>
        </w:rPr>
        <w:t xml:space="preserve"> sur Facebook et </w:t>
      </w:r>
      <w:proofErr w:type="spellStart"/>
      <w:r w:rsidRPr="000A422F">
        <w:rPr>
          <w:rFonts w:ascii="Times New Roman" w:eastAsia="Times New Roman" w:hAnsi="Times New Roman" w:cs="Times New Roman"/>
          <w:sz w:val="24"/>
          <w:szCs w:val="24"/>
          <w:lang w:eastAsia="fr-FR"/>
        </w:rPr>
        <w:t>Twitter</w:t>
      </w:r>
      <w:proofErr w:type="spellEnd"/>
      <w:r w:rsidRPr="000A422F">
        <w:rPr>
          <w:rFonts w:ascii="Times New Roman" w:eastAsia="Times New Roman" w:hAnsi="Times New Roman" w:cs="Times New Roman"/>
          <w:sz w:val="24"/>
          <w:szCs w:val="24"/>
          <w:lang w:eastAsia="fr-FR"/>
        </w:rPr>
        <w:t xml:space="preserve"> nous ramène à déduire que c’est sur </w:t>
      </w:r>
      <w:proofErr w:type="spellStart"/>
      <w:r w:rsidRPr="000A422F">
        <w:rPr>
          <w:rFonts w:ascii="Times New Roman" w:eastAsia="Times New Roman" w:hAnsi="Times New Roman" w:cs="Times New Roman"/>
          <w:sz w:val="24"/>
          <w:szCs w:val="24"/>
          <w:lang w:eastAsia="fr-FR"/>
        </w:rPr>
        <w:t>Twitter</w:t>
      </w:r>
      <w:proofErr w:type="spellEnd"/>
      <w:r w:rsidRPr="000A422F">
        <w:rPr>
          <w:rFonts w:ascii="Times New Roman" w:eastAsia="Times New Roman" w:hAnsi="Times New Roman" w:cs="Times New Roman"/>
          <w:sz w:val="24"/>
          <w:szCs w:val="24"/>
          <w:lang w:eastAsia="fr-FR"/>
        </w:rPr>
        <w:t xml:space="preserve"> que l’on s’exprime plus sur le sujet.</w:t>
      </w:r>
    </w:p>
    <w:p w:rsidR="00771389" w:rsidRDefault="00771389" w:rsidP="000A422F">
      <w:pPr>
        <w:rPr>
          <w:rFonts w:ascii="Times New Roman" w:eastAsia="Times New Roman" w:hAnsi="Times New Roman" w:cs="Times New Roman"/>
          <w:sz w:val="24"/>
          <w:szCs w:val="24"/>
          <w:lang w:eastAsia="fr-FR"/>
        </w:rPr>
      </w:pPr>
    </w:p>
    <w:p w:rsidR="00771389" w:rsidRPr="000A422F" w:rsidRDefault="00771389" w:rsidP="000A422F">
      <w:pPr>
        <w:rPr>
          <w:rFonts w:ascii="Times New Roman" w:eastAsia="Times New Roman" w:hAnsi="Times New Roman" w:cs="Times New Roman"/>
          <w:sz w:val="24"/>
          <w:szCs w:val="24"/>
          <w:lang w:eastAsia="fr-FR"/>
        </w:rPr>
      </w:pPr>
      <w:r>
        <w:rPr>
          <w:noProof/>
          <w:lang w:eastAsia="fr-FR"/>
        </w:rPr>
        <w:drawing>
          <wp:inline distT="0" distB="0" distL="0" distR="0">
            <wp:extent cx="5713095" cy="2575560"/>
            <wp:effectExtent l="0" t="0" r="1905" b="0"/>
            <wp:docPr id="17" name="Image 17" descr="ex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por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3095" cy="2575560"/>
                    </a:xfrm>
                    <a:prstGeom prst="rect">
                      <a:avLst/>
                    </a:prstGeom>
                    <a:noFill/>
                    <a:ln>
                      <a:noFill/>
                    </a:ln>
                  </pic:spPr>
                </pic:pic>
              </a:graphicData>
            </a:graphic>
          </wp:inline>
        </w:drawing>
      </w:r>
    </w:p>
    <w:p w:rsidR="00771389" w:rsidRDefault="00771389" w:rsidP="00771389">
      <w:pPr>
        <w:jc w:val="center"/>
        <w:rPr>
          <w:rFonts w:ascii="Courier New" w:eastAsia="Times New Roman" w:hAnsi="Courier New" w:cs="Courier New"/>
          <w:b/>
          <w:color w:val="808080" w:themeColor="background1" w:themeShade="80"/>
          <w:sz w:val="20"/>
          <w:szCs w:val="20"/>
          <w:lang w:eastAsia="fr-FR"/>
        </w:rPr>
      </w:pPr>
      <w:r>
        <w:rPr>
          <w:rFonts w:ascii="Courier New" w:eastAsia="Times New Roman" w:hAnsi="Courier New" w:cs="Courier New"/>
          <w:b/>
          <w:color w:val="808080" w:themeColor="background1" w:themeShade="80"/>
          <w:sz w:val="20"/>
          <w:szCs w:val="20"/>
          <w:lang w:eastAsia="fr-FR"/>
        </w:rPr>
        <w:t>Tonalité dans les réseaux sociaux</w:t>
      </w:r>
    </w:p>
    <w:p w:rsidR="00771389" w:rsidRPr="00771389" w:rsidRDefault="00771389" w:rsidP="00771389">
      <w:pPr>
        <w:rPr>
          <w:rFonts w:ascii="Times New Roman" w:eastAsia="Times New Roman" w:hAnsi="Times New Roman" w:cs="Times New Roman"/>
          <w:sz w:val="24"/>
          <w:szCs w:val="24"/>
          <w:lang w:eastAsia="fr-FR"/>
        </w:rPr>
      </w:pPr>
      <w:r w:rsidRPr="00771389">
        <w:rPr>
          <w:rFonts w:ascii="Times New Roman" w:eastAsia="Times New Roman" w:hAnsi="Times New Roman" w:cs="Times New Roman"/>
          <w:sz w:val="24"/>
          <w:szCs w:val="24"/>
          <w:lang w:eastAsia="fr-FR"/>
        </w:rPr>
        <w:lastRenderedPageBreak/>
        <w:t>Lorsque l’on s’exprime autour du Parabène sur les réseaux sociaux c’est surtout de manière négatif (80%), et quand on en parle de manière neutre c’est surtout pour dire que tel produit est sans parabène.</w:t>
      </w:r>
    </w:p>
    <w:p w:rsidR="00771389" w:rsidRDefault="00771389" w:rsidP="00771389">
      <w:pPr>
        <w:jc w:val="center"/>
        <w:rPr>
          <w:rFonts w:ascii="Courier New" w:eastAsia="Times New Roman" w:hAnsi="Courier New" w:cs="Courier New"/>
          <w:b/>
          <w:color w:val="808080" w:themeColor="background1" w:themeShade="80"/>
          <w:sz w:val="20"/>
          <w:szCs w:val="20"/>
          <w:lang w:eastAsia="fr-FR"/>
        </w:rPr>
      </w:pPr>
    </w:p>
    <w:p w:rsidR="006E7044" w:rsidRDefault="006E7044" w:rsidP="00D52E34">
      <w:pPr>
        <w:jc w:val="center"/>
        <w:rPr>
          <w:rFonts w:ascii="Times New Roman" w:eastAsia="Times New Roman" w:hAnsi="Times New Roman" w:cs="Times New Roman"/>
          <w:sz w:val="24"/>
          <w:szCs w:val="24"/>
          <w:lang w:eastAsia="fr-FR"/>
        </w:rPr>
      </w:pPr>
      <w:bookmarkStart w:id="0" w:name="_GoBack"/>
      <w:bookmarkEnd w:id="0"/>
    </w:p>
    <w:p w:rsidR="006E7044" w:rsidRPr="00C201B3" w:rsidRDefault="006E7044" w:rsidP="00D52E34">
      <w:pPr>
        <w:jc w:val="center"/>
        <w:rPr>
          <w:rFonts w:ascii="Times New Roman" w:eastAsia="Times New Roman" w:hAnsi="Times New Roman" w:cs="Times New Roman"/>
          <w:sz w:val="24"/>
          <w:szCs w:val="24"/>
          <w:lang w:eastAsia="fr-FR"/>
        </w:rPr>
      </w:pPr>
    </w:p>
    <w:sectPr w:rsidR="006E7044" w:rsidRPr="00C201B3">
      <w:head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F03" w:rsidRDefault="000B1F03" w:rsidP="008E1893">
      <w:pPr>
        <w:spacing w:after="0" w:line="240" w:lineRule="auto"/>
      </w:pPr>
      <w:r>
        <w:separator/>
      </w:r>
    </w:p>
  </w:endnote>
  <w:endnote w:type="continuationSeparator" w:id="0">
    <w:p w:rsidR="000B1F03" w:rsidRDefault="000B1F03" w:rsidP="008E1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F03" w:rsidRDefault="000B1F03" w:rsidP="008E1893">
      <w:pPr>
        <w:spacing w:after="0" w:line="240" w:lineRule="auto"/>
      </w:pPr>
      <w:r>
        <w:separator/>
      </w:r>
    </w:p>
  </w:footnote>
  <w:footnote w:type="continuationSeparator" w:id="0">
    <w:p w:rsidR="000B1F03" w:rsidRDefault="000B1F03" w:rsidP="008E18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893" w:rsidRDefault="008E1893">
    <w:pPr>
      <w:pStyle w:val="En-tte"/>
    </w:pPr>
    <w:r>
      <w:rPr>
        <w:noProof/>
        <w:lang w:eastAsia="fr-FR"/>
      </w:rPr>
      <w:drawing>
        <wp:inline distT="0" distB="0" distL="0" distR="0">
          <wp:extent cx="1162800" cy="381600"/>
          <wp:effectExtent l="95250" t="133350" r="285115" b="34290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ierre_fabre.png"/>
                  <pic:cNvPicPr/>
                </pic:nvPicPr>
                <pic:blipFill>
                  <a:blip r:embed="rId1">
                    <a:extLst>
                      <a:ext uri="{28A0092B-C50C-407E-A947-70E740481C1C}">
                        <a14:useLocalDpi xmlns:a14="http://schemas.microsoft.com/office/drawing/2010/main" val="0"/>
                      </a:ext>
                    </a:extLst>
                  </a:blip>
                  <a:stretch>
                    <a:fillRect/>
                  </a:stretch>
                </pic:blipFill>
                <pic:spPr>
                  <a:xfrm>
                    <a:off x="0" y="0"/>
                    <a:ext cx="1162800" cy="381600"/>
                  </a:xfrm>
                  <a:prstGeom prst="rect">
                    <a:avLst/>
                  </a:prstGeom>
                  <a:ln>
                    <a:noFill/>
                  </a:ln>
                  <a:effectLst>
                    <a:outerShdw blurRad="292100" dist="139700" dir="2700000" algn="tl" rotWithShape="0">
                      <a:srgbClr val="333333">
                        <a:alpha val="65000"/>
                      </a:srgbClr>
                    </a:outerShdw>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893"/>
    <w:rsid w:val="00000D30"/>
    <w:rsid w:val="00020ADA"/>
    <w:rsid w:val="00021B68"/>
    <w:rsid w:val="00042261"/>
    <w:rsid w:val="00084036"/>
    <w:rsid w:val="000A422F"/>
    <w:rsid w:val="000B1F03"/>
    <w:rsid w:val="000B4A54"/>
    <w:rsid w:val="000C7A08"/>
    <w:rsid w:val="000D1DC3"/>
    <w:rsid w:val="000D7D20"/>
    <w:rsid w:val="001103E4"/>
    <w:rsid w:val="00152DC4"/>
    <w:rsid w:val="00176996"/>
    <w:rsid w:val="001D4FFD"/>
    <w:rsid w:val="00200F40"/>
    <w:rsid w:val="002A44A3"/>
    <w:rsid w:val="002F1F65"/>
    <w:rsid w:val="00332A9E"/>
    <w:rsid w:val="00341362"/>
    <w:rsid w:val="00352795"/>
    <w:rsid w:val="0037595C"/>
    <w:rsid w:val="00381A4D"/>
    <w:rsid w:val="003D3CD1"/>
    <w:rsid w:val="003D6F82"/>
    <w:rsid w:val="00444D2A"/>
    <w:rsid w:val="00591CE9"/>
    <w:rsid w:val="00660FE4"/>
    <w:rsid w:val="006666A3"/>
    <w:rsid w:val="006B7815"/>
    <w:rsid w:val="006E7044"/>
    <w:rsid w:val="00751FC9"/>
    <w:rsid w:val="00771389"/>
    <w:rsid w:val="007840CF"/>
    <w:rsid w:val="007C45F2"/>
    <w:rsid w:val="008028A5"/>
    <w:rsid w:val="008169CD"/>
    <w:rsid w:val="0088064B"/>
    <w:rsid w:val="008A6BA4"/>
    <w:rsid w:val="008B15DC"/>
    <w:rsid w:val="008E1893"/>
    <w:rsid w:val="0091487E"/>
    <w:rsid w:val="00914A48"/>
    <w:rsid w:val="00952128"/>
    <w:rsid w:val="00960C61"/>
    <w:rsid w:val="00975C8A"/>
    <w:rsid w:val="0098169E"/>
    <w:rsid w:val="009D555E"/>
    <w:rsid w:val="00A36930"/>
    <w:rsid w:val="00A82209"/>
    <w:rsid w:val="00AC1348"/>
    <w:rsid w:val="00AE6E4D"/>
    <w:rsid w:val="00B5163F"/>
    <w:rsid w:val="00B858C2"/>
    <w:rsid w:val="00BF3623"/>
    <w:rsid w:val="00C201B3"/>
    <w:rsid w:val="00C62F93"/>
    <w:rsid w:val="00CE7AC9"/>
    <w:rsid w:val="00D52E34"/>
    <w:rsid w:val="00D84BA0"/>
    <w:rsid w:val="00D96557"/>
    <w:rsid w:val="00DD554A"/>
    <w:rsid w:val="00E03756"/>
    <w:rsid w:val="00EA4398"/>
    <w:rsid w:val="00EB4B72"/>
    <w:rsid w:val="00EC2619"/>
    <w:rsid w:val="00F870A6"/>
    <w:rsid w:val="00FA37FB"/>
    <w:rsid w:val="00FE4CFA"/>
    <w:rsid w:val="00FF4B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E1893"/>
    <w:pPr>
      <w:tabs>
        <w:tab w:val="center" w:pos="4536"/>
        <w:tab w:val="right" w:pos="9072"/>
      </w:tabs>
      <w:spacing w:after="0" w:line="240" w:lineRule="auto"/>
    </w:pPr>
  </w:style>
  <w:style w:type="character" w:customStyle="1" w:styleId="En-tteCar">
    <w:name w:val="En-tête Car"/>
    <w:basedOn w:val="Policepardfaut"/>
    <w:link w:val="En-tte"/>
    <w:uiPriority w:val="99"/>
    <w:rsid w:val="008E1893"/>
  </w:style>
  <w:style w:type="paragraph" w:styleId="Pieddepage">
    <w:name w:val="footer"/>
    <w:basedOn w:val="Normal"/>
    <w:link w:val="PieddepageCar"/>
    <w:uiPriority w:val="99"/>
    <w:unhideWhenUsed/>
    <w:rsid w:val="008E189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E1893"/>
  </w:style>
  <w:style w:type="paragraph" w:styleId="Textedebulles">
    <w:name w:val="Balloon Text"/>
    <w:basedOn w:val="Normal"/>
    <w:link w:val="TextedebullesCar"/>
    <w:uiPriority w:val="99"/>
    <w:semiHidden/>
    <w:unhideWhenUsed/>
    <w:rsid w:val="008E189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E1893"/>
    <w:rPr>
      <w:rFonts w:ascii="Tahoma" w:hAnsi="Tahoma" w:cs="Tahoma"/>
      <w:sz w:val="16"/>
      <w:szCs w:val="16"/>
    </w:rPr>
  </w:style>
  <w:style w:type="paragraph" w:styleId="PrformatHTML">
    <w:name w:val="HTML Preformatted"/>
    <w:basedOn w:val="Normal"/>
    <w:link w:val="PrformatHTMLCar"/>
    <w:uiPriority w:val="99"/>
    <w:unhideWhenUsed/>
    <w:rsid w:val="00200F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200F40"/>
    <w:rPr>
      <w:rFonts w:ascii="Courier New" w:eastAsia="Times New Roman" w:hAnsi="Courier New" w:cs="Courier New"/>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E1893"/>
    <w:pPr>
      <w:tabs>
        <w:tab w:val="center" w:pos="4536"/>
        <w:tab w:val="right" w:pos="9072"/>
      </w:tabs>
      <w:spacing w:after="0" w:line="240" w:lineRule="auto"/>
    </w:pPr>
  </w:style>
  <w:style w:type="character" w:customStyle="1" w:styleId="En-tteCar">
    <w:name w:val="En-tête Car"/>
    <w:basedOn w:val="Policepardfaut"/>
    <w:link w:val="En-tte"/>
    <w:uiPriority w:val="99"/>
    <w:rsid w:val="008E1893"/>
  </w:style>
  <w:style w:type="paragraph" w:styleId="Pieddepage">
    <w:name w:val="footer"/>
    <w:basedOn w:val="Normal"/>
    <w:link w:val="PieddepageCar"/>
    <w:uiPriority w:val="99"/>
    <w:unhideWhenUsed/>
    <w:rsid w:val="008E189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E1893"/>
  </w:style>
  <w:style w:type="paragraph" w:styleId="Textedebulles">
    <w:name w:val="Balloon Text"/>
    <w:basedOn w:val="Normal"/>
    <w:link w:val="TextedebullesCar"/>
    <w:uiPriority w:val="99"/>
    <w:semiHidden/>
    <w:unhideWhenUsed/>
    <w:rsid w:val="008E189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E1893"/>
    <w:rPr>
      <w:rFonts w:ascii="Tahoma" w:hAnsi="Tahoma" w:cs="Tahoma"/>
      <w:sz w:val="16"/>
      <w:szCs w:val="16"/>
    </w:rPr>
  </w:style>
  <w:style w:type="paragraph" w:styleId="PrformatHTML">
    <w:name w:val="HTML Preformatted"/>
    <w:basedOn w:val="Normal"/>
    <w:link w:val="PrformatHTMLCar"/>
    <w:uiPriority w:val="99"/>
    <w:unhideWhenUsed/>
    <w:rsid w:val="00200F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200F40"/>
    <w:rPr>
      <w:rFonts w:ascii="Courier New" w:eastAsia="Times New Roman" w:hAnsi="Courier New" w:cs="Courier New"/>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40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microsoft.com/office/2007/relationships/stylesWithEffects" Target="stylesWithEffect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561</TotalTime>
  <Pages>9</Pages>
  <Words>587</Words>
  <Characters>3231</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MONA</dc:creator>
  <cp:lastModifiedBy>MONA</cp:lastModifiedBy>
  <cp:revision>67</cp:revision>
  <dcterms:created xsi:type="dcterms:W3CDTF">2012-10-19T09:28:00Z</dcterms:created>
  <dcterms:modified xsi:type="dcterms:W3CDTF">2012-10-22T18:14:00Z</dcterms:modified>
</cp:coreProperties>
</file>